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860D3" w14:textId="3C78BDC6" w:rsidR="00F00116" w:rsidRPr="00CC3A53" w:rsidRDefault="00F00116" w:rsidP="001B39C3">
      <w:pPr>
        <w:rPr>
          <w:rFonts w:cs="Poppins"/>
          <w:color w:val="000000"/>
          <w:lang w:val="en-GB"/>
        </w:rPr>
      </w:pPr>
    </w:p>
    <w:p w14:paraId="549E248D" w14:textId="522997AC" w:rsidR="00F00116" w:rsidRPr="0017441F" w:rsidRDefault="00CC3A53" w:rsidP="004F7AF1">
      <w:pPr>
        <w:pBdr>
          <w:bottom w:val="single" w:sz="4" w:space="8" w:color="auto"/>
        </w:pBdr>
        <w:autoSpaceDE w:val="0"/>
        <w:autoSpaceDN w:val="0"/>
        <w:adjustRightInd w:val="0"/>
        <w:ind w:firstLine="0"/>
        <w:jc w:val="center"/>
        <w:rPr>
          <w:rFonts w:cs="Poppins"/>
          <w:color w:val="595959" w:themeColor="text1" w:themeTint="A6"/>
          <w:sz w:val="44"/>
          <w:szCs w:val="40"/>
          <w:lang w:val="en-GB"/>
        </w:rPr>
      </w:pPr>
      <w:r>
        <w:rPr>
          <w:rFonts w:cs="Poppins"/>
          <w:noProof/>
          <w:lang w:val="en-GB"/>
          <w14:ligatures w14:val="standardContextual"/>
        </w:rPr>
        <w:drawing>
          <wp:inline distT="0" distB="0" distL="0" distR="0" wp14:anchorId="48014ACD" wp14:editId="3999A87B">
            <wp:extent cx="5365622" cy="1851852"/>
            <wp:effectExtent l="0" t="0" r="0" b="2540"/>
            <wp:docPr id="19853172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317218" name="Picture 1985317218"/>
                    <pic:cNvPicPr/>
                  </pic:nvPicPr>
                  <pic:blipFill>
                    <a:blip r:embed="rId8">
                      <a:extLst>
                        <a:ext uri="{28A0092B-C50C-407E-A947-70E740481C1C}">
                          <a14:useLocalDpi xmlns:a14="http://schemas.microsoft.com/office/drawing/2010/main" val="0"/>
                        </a:ext>
                      </a:extLst>
                    </a:blip>
                    <a:stretch>
                      <a:fillRect/>
                    </a:stretch>
                  </pic:blipFill>
                  <pic:spPr>
                    <a:xfrm>
                      <a:off x="0" y="0"/>
                      <a:ext cx="5425399" cy="1872483"/>
                    </a:xfrm>
                    <a:prstGeom prst="rect">
                      <a:avLst/>
                    </a:prstGeom>
                  </pic:spPr>
                </pic:pic>
              </a:graphicData>
            </a:graphic>
          </wp:inline>
        </w:drawing>
      </w:r>
      <w:r w:rsidR="00F00116" w:rsidRPr="00CC3A53">
        <w:rPr>
          <w:rFonts w:cs="Poppins"/>
          <w:lang w:val="en-GB"/>
        </w:rPr>
        <w:br w:type="textWrapping" w:clear="all"/>
      </w:r>
    </w:p>
    <w:p w14:paraId="51ED0F23" w14:textId="77777777" w:rsidR="00F00116" w:rsidRPr="00CC3A53" w:rsidRDefault="00F00116" w:rsidP="004F7AF1">
      <w:pPr>
        <w:tabs>
          <w:tab w:val="left" w:pos="2835"/>
        </w:tabs>
        <w:ind w:right="-46" w:firstLine="0"/>
        <w:rPr>
          <w:rFonts w:cs="Poppins"/>
          <w:color w:val="595959" w:themeColor="text1" w:themeTint="A6"/>
          <w:sz w:val="24"/>
          <w:szCs w:val="24"/>
          <w:lang w:val="en-GB"/>
        </w:rPr>
      </w:pPr>
    </w:p>
    <w:p w14:paraId="0E6A8A5C" w14:textId="77777777" w:rsidR="00F00116" w:rsidRDefault="00F00116" w:rsidP="004F7AF1">
      <w:pPr>
        <w:ind w:firstLine="0"/>
        <w:jc w:val="center"/>
        <w:rPr>
          <w:rFonts w:cs="Poppins"/>
          <w:color w:val="595959" w:themeColor="text1" w:themeTint="A6"/>
          <w:sz w:val="28"/>
          <w:szCs w:val="24"/>
          <w:lang w:val="en-GB"/>
        </w:rPr>
      </w:pPr>
      <w:r w:rsidRPr="00CC3A53">
        <w:rPr>
          <w:rFonts w:cs="Poppins"/>
          <w:color w:val="595959" w:themeColor="text1" w:themeTint="A6"/>
          <w:sz w:val="28"/>
          <w:szCs w:val="24"/>
          <w:lang w:val="en-GB"/>
        </w:rPr>
        <w:t>Digital Transition for accessible agrotourism</w:t>
      </w:r>
    </w:p>
    <w:p w14:paraId="038CFB53" w14:textId="0138D6C9" w:rsidR="0017441F" w:rsidRPr="00CC3A53" w:rsidRDefault="00C0371D" w:rsidP="004F7AF1">
      <w:pPr>
        <w:ind w:firstLine="0"/>
        <w:jc w:val="center"/>
        <w:rPr>
          <w:rFonts w:cs="Poppins"/>
          <w:color w:val="595959" w:themeColor="text1" w:themeTint="A6"/>
          <w:sz w:val="28"/>
          <w:szCs w:val="24"/>
          <w:lang w:val="en-GB"/>
        </w:rPr>
      </w:pPr>
      <w:r w:rsidRPr="00C0371D">
        <w:rPr>
          <w:rFonts w:cs="Poppins"/>
          <w:color w:val="595959" w:themeColor="text1" w:themeTint="A6"/>
          <w:sz w:val="28"/>
          <w:szCs w:val="24"/>
          <w:lang w:val="en-GB"/>
        </w:rPr>
        <w:t>Action 101167990</w:t>
      </w:r>
    </w:p>
    <w:p w14:paraId="510F571D" w14:textId="77777777" w:rsidR="00F00116" w:rsidRPr="00CC3A53" w:rsidRDefault="00F00116" w:rsidP="00146A1B">
      <w:pPr>
        <w:ind w:firstLine="0"/>
        <w:jc w:val="center"/>
        <w:rPr>
          <w:rFonts w:cs="Poppins"/>
          <w:color w:val="595959" w:themeColor="text1" w:themeTint="A6"/>
          <w:sz w:val="28"/>
          <w:szCs w:val="24"/>
          <w:lang w:val="en-GB"/>
        </w:rPr>
      </w:pPr>
    </w:p>
    <w:p w14:paraId="50B88094" w14:textId="7C9E5806" w:rsidR="00146A1B" w:rsidRPr="00146A1B" w:rsidRDefault="00146A1B" w:rsidP="000B78DA">
      <w:pPr>
        <w:ind w:firstLine="0"/>
        <w:jc w:val="center"/>
        <w:rPr>
          <w:rFonts w:cs="Poppins"/>
          <w:b/>
          <w:sz w:val="36"/>
          <w:szCs w:val="24"/>
          <w:lang w:val="en-GB"/>
        </w:rPr>
      </w:pPr>
      <w:bookmarkStart w:id="0" w:name="OLE_LINK3"/>
      <w:bookmarkStart w:id="1" w:name="OLE_LINK4"/>
      <w:r w:rsidRPr="00146A1B">
        <w:rPr>
          <w:rFonts w:cs="Poppins"/>
          <w:b/>
          <w:sz w:val="36"/>
          <w:szCs w:val="24"/>
          <w:lang w:val="en-GB"/>
        </w:rPr>
        <w:t>D3.1 Train the Trainer Toolkit</w:t>
      </w:r>
    </w:p>
    <w:p w14:paraId="1509156E" w14:textId="77777777" w:rsidR="004B32E6" w:rsidRDefault="00146A1B" w:rsidP="004B32E6">
      <w:pPr>
        <w:ind w:firstLine="0"/>
        <w:jc w:val="center"/>
        <w:rPr>
          <w:rFonts w:cs="Poppins"/>
          <w:bCs/>
          <w:sz w:val="36"/>
          <w:szCs w:val="24"/>
          <w:lang w:val="en-GB"/>
        </w:rPr>
      </w:pPr>
      <w:r>
        <w:rPr>
          <w:rFonts w:cs="Poppins"/>
          <w:bCs/>
          <w:sz w:val="36"/>
          <w:szCs w:val="24"/>
          <w:lang w:val="en-GB"/>
        </w:rPr>
        <w:t xml:space="preserve">Module 1: </w:t>
      </w:r>
      <w:r w:rsidR="004B32E6">
        <w:rPr>
          <w:rFonts w:cs="Poppins"/>
          <w:bCs/>
          <w:sz w:val="36"/>
          <w:szCs w:val="24"/>
          <w:lang w:val="en-GB"/>
        </w:rPr>
        <w:t>D</w:t>
      </w:r>
      <w:r w:rsidR="004B32E6" w:rsidRPr="00CB7601">
        <w:rPr>
          <w:rFonts w:cs="Poppins"/>
          <w:bCs/>
          <w:sz w:val="36"/>
          <w:szCs w:val="24"/>
          <w:lang w:val="en-GB"/>
        </w:rPr>
        <w:t>igital solutions for accessibility</w:t>
      </w:r>
    </w:p>
    <w:p w14:paraId="460A7C0F" w14:textId="7DFF11B2" w:rsidR="00146A1B" w:rsidRPr="004B32E6" w:rsidRDefault="004B32E6" w:rsidP="004B32E6">
      <w:pPr>
        <w:ind w:firstLine="0"/>
        <w:jc w:val="center"/>
        <w:rPr>
          <w:rFonts w:cs="Poppins"/>
          <w:b/>
          <w:bCs/>
          <w:color w:val="3A7C22" w:themeColor="accent6" w:themeShade="BF"/>
          <w:lang w:val="en-GB"/>
        </w:rPr>
      </w:pPr>
      <w:r w:rsidRPr="00CB7601">
        <w:rPr>
          <w:rFonts w:cs="Poppins"/>
          <w:bCs/>
          <w:sz w:val="36"/>
          <w:szCs w:val="24"/>
        </w:rPr>
        <w:t>Accessibility Audit from Remote</w:t>
      </w:r>
      <w:r w:rsidR="00A13208">
        <w:rPr>
          <w:rFonts w:cs="Poppins"/>
          <w:bCs/>
          <w:sz w:val="36"/>
          <w:szCs w:val="24"/>
          <w:lang w:val="en-US"/>
        </w:rPr>
        <w:t xml:space="preserve"> </w:t>
      </w:r>
    </w:p>
    <w:p w14:paraId="5FF883CD" w14:textId="763917D9" w:rsidR="00A13208" w:rsidRPr="00A13208" w:rsidRDefault="00A13208" w:rsidP="00146A1B">
      <w:pPr>
        <w:spacing w:before="0" w:after="0"/>
        <w:ind w:firstLine="0"/>
        <w:jc w:val="center"/>
        <w:rPr>
          <w:rFonts w:cs="Poppins"/>
          <w:bCs/>
          <w:sz w:val="36"/>
          <w:szCs w:val="24"/>
          <w:lang w:val="en-US"/>
        </w:rPr>
      </w:pPr>
      <w:r w:rsidRPr="00A13208">
        <w:rPr>
          <w:rFonts w:cs="Poppins"/>
          <w:bCs/>
          <w:sz w:val="36"/>
          <w:szCs w:val="24"/>
          <w:lang w:val="en-US"/>
        </w:rPr>
        <w:t>Self</w:t>
      </w:r>
      <w:r w:rsidRPr="00A13208">
        <w:rPr>
          <w:rFonts w:ascii="Cambria Math" w:hAnsi="Cambria Math" w:cs="Cambria Math"/>
          <w:bCs/>
          <w:sz w:val="36"/>
          <w:szCs w:val="24"/>
          <w:lang w:val="en-US"/>
        </w:rPr>
        <w:t>‑</w:t>
      </w:r>
      <w:r w:rsidRPr="00A13208">
        <w:rPr>
          <w:rFonts w:cs="Poppins"/>
          <w:bCs/>
          <w:sz w:val="36"/>
          <w:szCs w:val="24"/>
          <w:lang w:val="en-US"/>
        </w:rPr>
        <w:t>Assessment Checklist</w:t>
      </w:r>
    </w:p>
    <w:p w14:paraId="1B854983" w14:textId="77777777" w:rsidR="00A13208" w:rsidRDefault="00A13208" w:rsidP="00951177">
      <w:pPr>
        <w:spacing w:line="276" w:lineRule="auto"/>
        <w:rPr>
          <w:rFonts w:cs="Poppins"/>
          <w:b/>
          <w:bCs/>
          <w:color w:val="3E762A"/>
          <w:lang w:val="en-GB"/>
        </w:rPr>
      </w:pPr>
      <w:bookmarkStart w:id="2" w:name="_Hlk186318967"/>
      <w:bookmarkEnd w:id="0"/>
      <w:bookmarkEnd w:id="1"/>
    </w:p>
    <w:p w14:paraId="3C0E8ED0" w14:textId="77777777" w:rsidR="00A13208" w:rsidRDefault="00A13208" w:rsidP="00951177">
      <w:pPr>
        <w:spacing w:line="276" w:lineRule="auto"/>
        <w:rPr>
          <w:rFonts w:cs="Poppins"/>
          <w:b/>
          <w:bCs/>
          <w:color w:val="3E762A"/>
          <w:lang w:val="en-GB"/>
        </w:rPr>
      </w:pPr>
    </w:p>
    <w:p w14:paraId="27DDB62C" w14:textId="77777777" w:rsidR="008E211B" w:rsidRDefault="008E211B" w:rsidP="004B32E6">
      <w:pPr>
        <w:spacing w:line="276" w:lineRule="auto"/>
        <w:ind w:firstLine="0"/>
        <w:rPr>
          <w:rFonts w:cs="Poppins"/>
          <w:b/>
          <w:bCs/>
          <w:color w:val="3E762A"/>
          <w:lang w:val="en-GB"/>
        </w:rPr>
      </w:pPr>
    </w:p>
    <w:p w14:paraId="5752027F" w14:textId="6361DAAA" w:rsidR="00F00116" w:rsidRPr="00CC5207" w:rsidRDefault="00F00116" w:rsidP="00951177">
      <w:pPr>
        <w:spacing w:line="276" w:lineRule="auto"/>
        <w:rPr>
          <w:rFonts w:cs="Poppins"/>
          <w:b/>
          <w:bCs/>
          <w:color w:val="3E762A"/>
          <w:lang w:val="en-GB"/>
        </w:rPr>
      </w:pPr>
      <w:r w:rsidRPr="00CC5207">
        <w:rPr>
          <w:rFonts w:cs="Poppins"/>
          <w:b/>
          <w:bCs/>
          <w:color w:val="3E762A"/>
          <w:lang w:val="en-GB"/>
        </w:rPr>
        <w:lastRenderedPageBreak/>
        <w:t xml:space="preserve">Disclaimer </w:t>
      </w:r>
    </w:p>
    <w:p w14:paraId="56DCB320" w14:textId="1B2490C1" w:rsidR="008A0453" w:rsidRDefault="008A0453" w:rsidP="005F5585">
      <w:pPr>
        <w:spacing w:line="276" w:lineRule="auto"/>
        <w:ind w:firstLine="14"/>
        <w:rPr>
          <w:rFonts w:cs="Poppins"/>
          <w:i/>
          <w:iCs/>
          <w:color w:val="000000"/>
          <w:lang w:val="en-GB"/>
        </w:rPr>
      </w:pPr>
      <w:bookmarkStart w:id="3" w:name="_Toc183511817"/>
      <w:r w:rsidRPr="008A0453">
        <w:rPr>
          <w:rFonts w:cs="Poppins"/>
          <w:i/>
          <w:iCs/>
          <w:color w:val="000000"/>
          <w:lang w:val="en-GB"/>
        </w:rPr>
        <w:t xml:space="preserve">Funded by the European Union. Views and opinions expressed are however those of the author(s) only and do not necessarily reflect those of the European Union or European Innovation Council and SMEs Executive Agency (EISMEA). Neither the European Union nor the granting authority can be held responsible for them. </w:t>
      </w:r>
    </w:p>
    <w:bookmarkEnd w:id="2"/>
    <w:p w14:paraId="216BDD3D" w14:textId="77777777" w:rsidR="008A0453" w:rsidRDefault="008A0453" w:rsidP="00951177">
      <w:pPr>
        <w:spacing w:line="276" w:lineRule="auto"/>
        <w:rPr>
          <w:rFonts w:cs="Poppins"/>
          <w:i/>
          <w:iCs/>
          <w:color w:val="000000"/>
          <w:lang w:val="en-GB"/>
        </w:rPr>
      </w:pPr>
    </w:p>
    <w:p w14:paraId="76CBB15C" w14:textId="77777777" w:rsidR="008A0453" w:rsidRDefault="008A0453" w:rsidP="00951177">
      <w:pPr>
        <w:spacing w:line="276" w:lineRule="auto"/>
        <w:rPr>
          <w:rFonts w:cs="Poppins"/>
          <w:i/>
          <w:iCs/>
          <w:color w:val="000000"/>
          <w:lang w:val="en-GB"/>
        </w:rPr>
      </w:pPr>
    </w:p>
    <w:p w14:paraId="0409E60D" w14:textId="77777777" w:rsidR="008A0453" w:rsidRDefault="008A0453" w:rsidP="00951177">
      <w:pPr>
        <w:spacing w:line="276" w:lineRule="auto"/>
        <w:rPr>
          <w:rFonts w:cs="Poppins"/>
          <w:i/>
          <w:iCs/>
          <w:color w:val="000000"/>
          <w:lang w:val="en-GB"/>
        </w:rPr>
      </w:pPr>
    </w:p>
    <w:p w14:paraId="74D63495" w14:textId="77777777" w:rsidR="008A0453" w:rsidRDefault="008A0453" w:rsidP="00951177">
      <w:pPr>
        <w:spacing w:line="276" w:lineRule="auto"/>
        <w:rPr>
          <w:rFonts w:cs="Poppins"/>
          <w:i/>
          <w:iCs/>
          <w:color w:val="000000"/>
          <w:lang w:val="en-GB"/>
        </w:rPr>
      </w:pPr>
    </w:p>
    <w:p w14:paraId="6286C036" w14:textId="77777777" w:rsidR="008A0453" w:rsidRDefault="008A0453" w:rsidP="00951177">
      <w:pPr>
        <w:spacing w:line="276" w:lineRule="auto"/>
        <w:rPr>
          <w:rFonts w:cs="Poppins"/>
          <w:i/>
          <w:iCs/>
          <w:color w:val="000000"/>
          <w:lang w:val="en-GB"/>
        </w:rPr>
      </w:pPr>
    </w:p>
    <w:p w14:paraId="29371733" w14:textId="77777777" w:rsidR="008A0453" w:rsidRDefault="008A0453" w:rsidP="00951177">
      <w:pPr>
        <w:spacing w:line="276" w:lineRule="auto"/>
        <w:rPr>
          <w:rFonts w:cs="Poppins"/>
          <w:i/>
          <w:iCs/>
          <w:color w:val="000000"/>
          <w:lang w:val="en-GB"/>
        </w:rPr>
      </w:pPr>
    </w:p>
    <w:p w14:paraId="2883561D" w14:textId="77777777" w:rsidR="008A0453" w:rsidRDefault="008A0453" w:rsidP="00951177">
      <w:pPr>
        <w:spacing w:line="276" w:lineRule="auto"/>
        <w:rPr>
          <w:rFonts w:cs="Poppins"/>
          <w:i/>
          <w:iCs/>
          <w:color w:val="000000"/>
          <w:lang w:val="en-GB"/>
        </w:rPr>
      </w:pPr>
    </w:p>
    <w:p w14:paraId="6AF3209C" w14:textId="77777777" w:rsidR="008A0453" w:rsidRDefault="008A0453" w:rsidP="00951177">
      <w:pPr>
        <w:spacing w:line="276" w:lineRule="auto"/>
        <w:rPr>
          <w:rFonts w:cs="Poppins"/>
          <w:i/>
          <w:iCs/>
          <w:color w:val="000000"/>
          <w:lang w:val="en-GB"/>
        </w:rPr>
      </w:pPr>
    </w:p>
    <w:p w14:paraId="3121717A" w14:textId="77777777" w:rsidR="008A0453" w:rsidRDefault="008A0453" w:rsidP="00951177">
      <w:pPr>
        <w:spacing w:line="276" w:lineRule="auto"/>
        <w:rPr>
          <w:rFonts w:cs="Poppins"/>
          <w:i/>
          <w:iCs/>
          <w:color w:val="000000"/>
          <w:lang w:val="en-GB"/>
        </w:rPr>
      </w:pPr>
    </w:p>
    <w:p w14:paraId="248AC72F" w14:textId="77777777" w:rsidR="008A0453" w:rsidRDefault="008A0453" w:rsidP="00951177">
      <w:pPr>
        <w:spacing w:line="276" w:lineRule="auto"/>
        <w:rPr>
          <w:rFonts w:cs="Poppins"/>
          <w:i/>
          <w:iCs/>
          <w:color w:val="000000"/>
          <w:lang w:val="en-GB"/>
        </w:rPr>
      </w:pPr>
    </w:p>
    <w:p w14:paraId="01C750D8" w14:textId="77777777" w:rsidR="008A0453" w:rsidRDefault="008A0453" w:rsidP="00951177">
      <w:pPr>
        <w:spacing w:line="276" w:lineRule="auto"/>
        <w:rPr>
          <w:rFonts w:cs="Poppins"/>
          <w:i/>
          <w:iCs/>
          <w:color w:val="000000"/>
          <w:lang w:val="en-GB"/>
        </w:rPr>
      </w:pPr>
    </w:p>
    <w:p w14:paraId="64093097" w14:textId="77777777" w:rsidR="008A0453" w:rsidRDefault="008A0453" w:rsidP="00951177">
      <w:pPr>
        <w:spacing w:line="276" w:lineRule="auto"/>
        <w:rPr>
          <w:rFonts w:cs="Poppins"/>
          <w:i/>
          <w:iCs/>
          <w:color w:val="000000"/>
          <w:lang w:val="en-GB"/>
        </w:rPr>
      </w:pPr>
    </w:p>
    <w:p w14:paraId="61BBBE95" w14:textId="77777777" w:rsidR="008A0453" w:rsidRDefault="008A0453" w:rsidP="00951177">
      <w:pPr>
        <w:spacing w:line="276" w:lineRule="auto"/>
        <w:rPr>
          <w:rFonts w:cs="Poppins"/>
          <w:i/>
          <w:iCs/>
          <w:color w:val="000000"/>
          <w:lang w:val="en-GB"/>
        </w:rPr>
      </w:pPr>
    </w:p>
    <w:p w14:paraId="490DA600" w14:textId="77777777" w:rsidR="008A0453" w:rsidRDefault="008A0453" w:rsidP="00951177">
      <w:pPr>
        <w:spacing w:line="276" w:lineRule="auto"/>
        <w:rPr>
          <w:rFonts w:cs="Poppins"/>
          <w:i/>
          <w:iCs/>
          <w:color w:val="000000"/>
          <w:lang w:val="en-GB"/>
        </w:rPr>
      </w:pPr>
    </w:p>
    <w:p w14:paraId="1E760A3F" w14:textId="77777777" w:rsidR="008A0453" w:rsidRDefault="008A0453" w:rsidP="00951177">
      <w:pPr>
        <w:spacing w:line="276" w:lineRule="auto"/>
        <w:rPr>
          <w:rFonts w:cs="Poppins"/>
          <w:i/>
          <w:iCs/>
          <w:color w:val="000000"/>
          <w:lang w:val="en-GB"/>
        </w:rPr>
      </w:pPr>
    </w:p>
    <w:p w14:paraId="19B1E2C3" w14:textId="4B5BBBCA" w:rsidR="00D47453" w:rsidRDefault="00D47453" w:rsidP="00A13208">
      <w:pPr>
        <w:spacing w:before="0" w:after="0" w:line="240" w:lineRule="auto"/>
        <w:ind w:firstLine="0"/>
        <w:jc w:val="left"/>
        <w:rPr>
          <w:rFonts w:cs="Poppins"/>
          <w:i/>
          <w:iCs/>
          <w:color w:val="000000"/>
          <w:lang w:val="en-GB"/>
        </w:rPr>
      </w:pPr>
      <w:bookmarkStart w:id="4" w:name="_Toc183511818"/>
      <w:bookmarkEnd w:id="3"/>
    </w:p>
    <w:p w14:paraId="4A90C551" w14:textId="77777777" w:rsidR="00A13208" w:rsidRDefault="00A13208" w:rsidP="00A13208">
      <w:pPr>
        <w:spacing w:before="0" w:after="0" w:line="240" w:lineRule="auto"/>
        <w:ind w:firstLine="0"/>
        <w:jc w:val="left"/>
        <w:rPr>
          <w:rFonts w:cs="Poppins"/>
          <w:i/>
          <w:iCs/>
          <w:color w:val="000000"/>
          <w:lang w:val="en-GB"/>
        </w:rPr>
      </w:pPr>
    </w:p>
    <w:p w14:paraId="11A0AF32" w14:textId="77777777" w:rsidR="00A13208" w:rsidRDefault="00A13208" w:rsidP="00A13208">
      <w:pPr>
        <w:spacing w:before="0" w:after="0" w:line="240" w:lineRule="auto"/>
        <w:ind w:firstLine="0"/>
        <w:jc w:val="left"/>
        <w:rPr>
          <w:rFonts w:cs="Poppins"/>
          <w:i/>
          <w:iCs/>
          <w:color w:val="000000"/>
          <w:lang w:val="en-GB"/>
        </w:rPr>
      </w:pPr>
    </w:p>
    <w:p w14:paraId="3035905F" w14:textId="77777777" w:rsidR="00A13208" w:rsidRDefault="00A13208" w:rsidP="00A13208">
      <w:pPr>
        <w:spacing w:before="0" w:after="0" w:line="240" w:lineRule="auto"/>
        <w:ind w:firstLine="0"/>
        <w:jc w:val="left"/>
        <w:rPr>
          <w:rFonts w:cs="Poppins"/>
          <w:i/>
          <w:iCs/>
          <w:color w:val="000000"/>
          <w:lang w:val="en-GB"/>
        </w:rPr>
      </w:pPr>
    </w:p>
    <w:p w14:paraId="21EFF82D" w14:textId="77777777" w:rsidR="00A13208" w:rsidRDefault="00A13208" w:rsidP="00A13208">
      <w:pPr>
        <w:spacing w:before="0" w:after="0" w:line="240" w:lineRule="auto"/>
        <w:ind w:firstLine="0"/>
        <w:jc w:val="left"/>
        <w:rPr>
          <w:rFonts w:cs="Poppins"/>
          <w:i/>
          <w:iCs/>
          <w:color w:val="000000"/>
          <w:lang w:val="en-GB"/>
        </w:rPr>
      </w:pPr>
    </w:p>
    <w:p w14:paraId="1B4EB32F" w14:textId="77777777" w:rsidR="00A13208" w:rsidRDefault="00A13208" w:rsidP="00A13208">
      <w:pPr>
        <w:spacing w:before="0" w:after="0" w:line="240" w:lineRule="auto"/>
        <w:ind w:firstLine="0"/>
        <w:jc w:val="left"/>
        <w:rPr>
          <w:rFonts w:cs="Poppins"/>
          <w:i/>
          <w:iCs/>
          <w:color w:val="000000"/>
          <w:lang w:val="en-GB"/>
        </w:rPr>
      </w:pPr>
    </w:p>
    <w:p w14:paraId="5546DE68" w14:textId="77777777" w:rsidR="00A13208" w:rsidRDefault="00A13208" w:rsidP="00A13208">
      <w:pPr>
        <w:spacing w:before="0" w:after="0" w:line="240" w:lineRule="auto"/>
        <w:ind w:firstLine="0"/>
        <w:jc w:val="left"/>
        <w:rPr>
          <w:rFonts w:cs="Poppins"/>
          <w:i/>
          <w:iCs/>
          <w:color w:val="000000"/>
          <w:lang w:val="en-GB"/>
        </w:rPr>
      </w:pPr>
    </w:p>
    <w:p w14:paraId="2BADBDDA" w14:textId="77777777" w:rsidR="00A13208" w:rsidRPr="00A13208" w:rsidRDefault="00A13208" w:rsidP="00A13208">
      <w:pPr>
        <w:spacing w:before="0" w:after="0" w:line="240" w:lineRule="auto"/>
        <w:ind w:firstLine="0"/>
        <w:jc w:val="left"/>
        <w:rPr>
          <w:rFonts w:cs="Poppins"/>
          <w:i/>
          <w:iCs/>
          <w:color w:val="000000"/>
          <w:lang w:val="en-GB"/>
        </w:rPr>
      </w:pPr>
    </w:p>
    <w:bookmarkEnd w:id="4"/>
    <w:p w14:paraId="0BC5C480" w14:textId="763BF8AD" w:rsidR="00146A1B" w:rsidRPr="00A929F2" w:rsidRDefault="00A13208" w:rsidP="00A929F2">
      <w:pPr>
        <w:pStyle w:val="Nagwek1"/>
        <w:numPr>
          <w:ilvl w:val="0"/>
          <w:numId w:val="4"/>
        </w:numPr>
        <w:spacing w:line="276" w:lineRule="auto"/>
        <w:ind w:left="357" w:hanging="357"/>
      </w:pPr>
      <w:r w:rsidRPr="00A929F2">
        <w:lastRenderedPageBreak/>
        <w:t>Self</w:t>
      </w:r>
      <w:r w:rsidRPr="00A929F2">
        <w:rPr>
          <w:rFonts w:ascii="Cambria Math" w:hAnsi="Cambria Math" w:cs="Cambria Math"/>
        </w:rPr>
        <w:t>‑</w:t>
      </w:r>
      <w:r w:rsidRPr="00A929F2">
        <w:t>Assessment Checklist</w:t>
      </w:r>
    </w:p>
    <w:tbl>
      <w:tblPr>
        <w:tblStyle w:val="Tabela-Siatka"/>
        <w:tblW w:w="9067" w:type="dxa"/>
        <w:tblLook w:val="04A0" w:firstRow="1" w:lastRow="0" w:firstColumn="1" w:lastColumn="0" w:noHBand="0" w:noVBand="1"/>
      </w:tblPr>
      <w:tblGrid>
        <w:gridCol w:w="5382"/>
        <w:gridCol w:w="1843"/>
        <w:gridCol w:w="1842"/>
      </w:tblGrid>
      <w:tr w:rsidR="00A13208" w:rsidRPr="00A929F2" w14:paraId="33F37897" w14:textId="77777777" w:rsidTr="00A13208">
        <w:tc>
          <w:tcPr>
            <w:tcW w:w="5382" w:type="dxa"/>
            <w:shd w:val="clear" w:color="auto" w:fill="3E762A"/>
            <w:vAlign w:val="center"/>
          </w:tcPr>
          <w:p w14:paraId="41AAD391" w14:textId="5B7CF5D2" w:rsidR="00A13208" w:rsidRPr="00A929F2" w:rsidRDefault="00A13208" w:rsidP="00A13208">
            <w:pPr>
              <w:spacing w:line="276" w:lineRule="auto"/>
              <w:ind w:firstLine="0"/>
              <w:jc w:val="center"/>
              <w:rPr>
                <w:rFonts w:cs="Poppins"/>
                <w:b/>
                <w:bCs/>
                <w:color w:val="FFFFFF" w:themeColor="background1"/>
                <w:sz w:val="20"/>
                <w:szCs w:val="20"/>
              </w:rPr>
            </w:pPr>
            <w:r w:rsidRPr="00A929F2">
              <w:rPr>
                <w:rFonts w:cs="Poppins"/>
                <w:b/>
                <w:bCs/>
                <w:color w:val="FFFFFF" w:themeColor="background1"/>
                <w:sz w:val="20"/>
                <w:szCs w:val="20"/>
                <w:lang w:val="en-US"/>
              </w:rPr>
              <w:t>Item</w:t>
            </w:r>
          </w:p>
        </w:tc>
        <w:tc>
          <w:tcPr>
            <w:tcW w:w="1843" w:type="dxa"/>
            <w:shd w:val="clear" w:color="auto" w:fill="3E762A"/>
            <w:vAlign w:val="center"/>
          </w:tcPr>
          <w:p w14:paraId="06E5DD79" w14:textId="7323C6C0" w:rsidR="00A13208" w:rsidRPr="00A929F2" w:rsidRDefault="00A13208" w:rsidP="00A13208">
            <w:pPr>
              <w:spacing w:line="276" w:lineRule="auto"/>
              <w:ind w:right="-110" w:firstLine="0"/>
              <w:jc w:val="center"/>
              <w:rPr>
                <w:rFonts w:cs="Poppins"/>
                <w:b/>
                <w:bCs/>
                <w:color w:val="FFFFFF" w:themeColor="background1"/>
                <w:sz w:val="20"/>
                <w:szCs w:val="20"/>
              </w:rPr>
            </w:pPr>
            <w:r w:rsidRPr="00A929F2">
              <w:rPr>
                <w:rFonts w:cs="Poppins"/>
                <w:b/>
                <w:bCs/>
                <w:color w:val="FFFFFF" w:themeColor="background1"/>
                <w:sz w:val="20"/>
                <w:szCs w:val="20"/>
                <w:lang w:val="en-US"/>
              </w:rPr>
              <w:t>Yes</w:t>
            </w:r>
          </w:p>
        </w:tc>
        <w:tc>
          <w:tcPr>
            <w:tcW w:w="1842" w:type="dxa"/>
            <w:shd w:val="clear" w:color="auto" w:fill="3E762A"/>
            <w:vAlign w:val="center"/>
          </w:tcPr>
          <w:p w14:paraId="518344CE" w14:textId="79C1022D" w:rsidR="00A13208" w:rsidRPr="00A929F2" w:rsidRDefault="00A13208" w:rsidP="00A13208">
            <w:pPr>
              <w:spacing w:line="276" w:lineRule="auto"/>
              <w:ind w:right="-110" w:firstLine="0"/>
              <w:jc w:val="center"/>
              <w:rPr>
                <w:rFonts w:cs="Poppins"/>
                <w:b/>
                <w:bCs/>
                <w:color w:val="FFFFFF" w:themeColor="background1"/>
                <w:sz w:val="20"/>
                <w:szCs w:val="20"/>
              </w:rPr>
            </w:pPr>
            <w:r w:rsidRPr="00A929F2">
              <w:rPr>
                <w:rFonts w:cs="Poppins"/>
                <w:b/>
                <w:bCs/>
                <w:color w:val="FFFFFF" w:themeColor="background1"/>
                <w:sz w:val="20"/>
                <w:szCs w:val="20"/>
              </w:rPr>
              <w:t>No</w:t>
            </w:r>
          </w:p>
        </w:tc>
      </w:tr>
      <w:tr w:rsidR="00A13208" w:rsidRPr="00A929F2" w14:paraId="41D25338" w14:textId="77777777" w:rsidTr="00A13208">
        <w:tc>
          <w:tcPr>
            <w:tcW w:w="5382" w:type="dxa"/>
          </w:tcPr>
          <w:p w14:paraId="1E6605F6" w14:textId="265BF222" w:rsidR="00A13208" w:rsidRPr="00A929F2" w:rsidRDefault="004B32E6" w:rsidP="004B32E6">
            <w:pPr>
              <w:spacing w:line="276" w:lineRule="auto"/>
              <w:ind w:firstLine="0"/>
              <w:jc w:val="left"/>
              <w:rPr>
                <w:rFonts w:cs="Poppins"/>
                <w:sz w:val="20"/>
                <w:szCs w:val="20"/>
              </w:rPr>
            </w:pPr>
            <w:r w:rsidRPr="00A929F2">
              <w:rPr>
                <w:rFonts w:cs="Poppins"/>
                <w:sz w:val="20"/>
                <w:szCs w:val="20"/>
              </w:rPr>
              <w:t>Every webpage passes an automated check using axe DevTools or WAVE.</w:t>
            </w:r>
          </w:p>
        </w:tc>
        <w:sdt>
          <w:sdtPr>
            <w:rPr>
              <w:rFonts w:cs="Poppins"/>
              <w:sz w:val="20"/>
              <w:szCs w:val="20"/>
            </w:rPr>
            <w:id w:val="-721282272"/>
            <w14:checkbox>
              <w14:checked w14:val="0"/>
              <w14:checkedState w14:val="2612" w14:font="MS Gothic"/>
              <w14:uncheckedState w14:val="2610" w14:font="MS Gothic"/>
            </w14:checkbox>
          </w:sdtPr>
          <w:sdtEndPr/>
          <w:sdtContent>
            <w:tc>
              <w:tcPr>
                <w:tcW w:w="1843" w:type="dxa"/>
                <w:vAlign w:val="center"/>
              </w:tcPr>
              <w:p w14:paraId="09F1613E" w14:textId="78244746" w:rsidR="00A13208" w:rsidRPr="00A929F2" w:rsidRDefault="00A13208" w:rsidP="00A13208">
                <w:pPr>
                  <w:spacing w:line="276" w:lineRule="auto"/>
                  <w:ind w:firstLine="0"/>
                  <w:jc w:val="center"/>
                  <w:rPr>
                    <w:rFonts w:cs="Poppins"/>
                    <w:sz w:val="20"/>
                    <w:szCs w:val="20"/>
                  </w:rPr>
                </w:pPr>
                <w:r w:rsidRPr="00A929F2">
                  <w:rPr>
                    <w:rFonts w:ascii="Segoe UI Symbol" w:eastAsia="MS Gothic" w:hAnsi="Segoe UI Symbol" w:cs="Segoe UI Symbol"/>
                    <w:sz w:val="20"/>
                    <w:szCs w:val="20"/>
                  </w:rPr>
                  <w:t>☐</w:t>
                </w:r>
              </w:p>
            </w:tc>
          </w:sdtContent>
        </w:sdt>
        <w:sdt>
          <w:sdtPr>
            <w:rPr>
              <w:rFonts w:cs="Poppins"/>
              <w:sz w:val="20"/>
              <w:szCs w:val="20"/>
            </w:rPr>
            <w:id w:val="-1187433247"/>
            <w14:checkbox>
              <w14:checked w14:val="0"/>
              <w14:checkedState w14:val="2612" w14:font="MS Gothic"/>
              <w14:uncheckedState w14:val="2610" w14:font="MS Gothic"/>
            </w14:checkbox>
          </w:sdtPr>
          <w:sdtEndPr/>
          <w:sdtContent>
            <w:tc>
              <w:tcPr>
                <w:tcW w:w="1842" w:type="dxa"/>
                <w:vAlign w:val="center"/>
              </w:tcPr>
              <w:p w14:paraId="4AFF5E52" w14:textId="6F189FF5" w:rsidR="00A13208" w:rsidRPr="00A929F2" w:rsidRDefault="00A13208" w:rsidP="00A13208">
                <w:pPr>
                  <w:spacing w:line="276" w:lineRule="auto"/>
                  <w:ind w:firstLine="0"/>
                  <w:jc w:val="center"/>
                  <w:rPr>
                    <w:rFonts w:cs="Poppins"/>
                    <w:sz w:val="20"/>
                    <w:szCs w:val="20"/>
                  </w:rPr>
                </w:pPr>
                <w:r w:rsidRPr="00A929F2">
                  <w:rPr>
                    <w:rFonts w:ascii="Segoe UI Symbol" w:eastAsia="MS Gothic" w:hAnsi="Segoe UI Symbol" w:cs="Segoe UI Symbol"/>
                    <w:sz w:val="20"/>
                    <w:szCs w:val="20"/>
                  </w:rPr>
                  <w:t>☐</w:t>
                </w:r>
              </w:p>
            </w:tc>
          </w:sdtContent>
        </w:sdt>
      </w:tr>
      <w:tr w:rsidR="00A13208" w:rsidRPr="00A929F2" w14:paraId="4AA98DB3" w14:textId="77777777" w:rsidTr="00A13208">
        <w:tc>
          <w:tcPr>
            <w:tcW w:w="5382" w:type="dxa"/>
          </w:tcPr>
          <w:p w14:paraId="3CCF669B" w14:textId="6554F430" w:rsidR="00A13208" w:rsidRPr="00A929F2" w:rsidRDefault="004B32E6" w:rsidP="004B32E6">
            <w:pPr>
              <w:spacing w:line="276" w:lineRule="auto"/>
              <w:ind w:firstLine="0"/>
              <w:jc w:val="left"/>
              <w:rPr>
                <w:rFonts w:cs="Poppins"/>
                <w:sz w:val="20"/>
                <w:szCs w:val="20"/>
              </w:rPr>
            </w:pPr>
            <w:r w:rsidRPr="00A929F2">
              <w:rPr>
                <w:rFonts w:cs="Poppins"/>
                <w:sz w:val="20"/>
                <w:szCs w:val="20"/>
              </w:rPr>
              <w:t>All interactive elements are reachable using only the keyboard.</w:t>
            </w:r>
          </w:p>
        </w:tc>
        <w:sdt>
          <w:sdtPr>
            <w:rPr>
              <w:rFonts w:cs="Poppins"/>
              <w:sz w:val="20"/>
              <w:szCs w:val="20"/>
            </w:rPr>
            <w:id w:val="205151605"/>
            <w14:checkbox>
              <w14:checked w14:val="0"/>
              <w14:checkedState w14:val="2612" w14:font="MS Gothic"/>
              <w14:uncheckedState w14:val="2610" w14:font="MS Gothic"/>
            </w14:checkbox>
          </w:sdtPr>
          <w:sdtEndPr/>
          <w:sdtContent>
            <w:tc>
              <w:tcPr>
                <w:tcW w:w="1843" w:type="dxa"/>
                <w:vAlign w:val="center"/>
              </w:tcPr>
              <w:p w14:paraId="17E6006A" w14:textId="07CA883B" w:rsidR="00A13208" w:rsidRPr="00A929F2" w:rsidRDefault="00A13208" w:rsidP="00A13208">
                <w:pPr>
                  <w:spacing w:line="276" w:lineRule="auto"/>
                  <w:ind w:firstLine="0"/>
                  <w:jc w:val="center"/>
                  <w:rPr>
                    <w:rFonts w:cs="Poppins"/>
                    <w:sz w:val="20"/>
                    <w:szCs w:val="20"/>
                  </w:rPr>
                </w:pPr>
                <w:r w:rsidRPr="00A929F2">
                  <w:rPr>
                    <w:rFonts w:ascii="Segoe UI Symbol" w:eastAsia="MS Gothic" w:hAnsi="Segoe UI Symbol" w:cs="Segoe UI Symbol"/>
                    <w:sz w:val="20"/>
                    <w:szCs w:val="20"/>
                  </w:rPr>
                  <w:t>☐</w:t>
                </w:r>
              </w:p>
            </w:tc>
          </w:sdtContent>
        </w:sdt>
        <w:sdt>
          <w:sdtPr>
            <w:rPr>
              <w:rFonts w:cs="Poppins"/>
              <w:sz w:val="20"/>
              <w:szCs w:val="20"/>
            </w:rPr>
            <w:id w:val="-1338227110"/>
            <w14:checkbox>
              <w14:checked w14:val="0"/>
              <w14:checkedState w14:val="2612" w14:font="MS Gothic"/>
              <w14:uncheckedState w14:val="2610" w14:font="MS Gothic"/>
            </w14:checkbox>
          </w:sdtPr>
          <w:sdtEndPr/>
          <w:sdtContent>
            <w:tc>
              <w:tcPr>
                <w:tcW w:w="1842" w:type="dxa"/>
                <w:vAlign w:val="center"/>
              </w:tcPr>
              <w:p w14:paraId="7BA02B49" w14:textId="4647A4C3" w:rsidR="00A13208" w:rsidRPr="00A929F2" w:rsidRDefault="00A13208" w:rsidP="00A13208">
                <w:pPr>
                  <w:spacing w:line="276" w:lineRule="auto"/>
                  <w:ind w:firstLine="0"/>
                  <w:jc w:val="center"/>
                  <w:rPr>
                    <w:rFonts w:cs="Poppins"/>
                    <w:sz w:val="20"/>
                    <w:szCs w:val="20"/>
                  </w:rPr>
                </w:pPr>
                <w:r w:rsidRPr="00A929F2">
                  <w:rPr>
                    <w:rFonts w:ascii="Segoe UI Symbol" w:eastAsia="MS Gothic" w:hAnsi="Segoe UI Symbol" w:cs="Segoe UI Symbol"/>
                    <w:sz w:val="20"/>
                    <w:szCs w:val="20"/>
                  </w:rPr>
                  <w:t>☐</w:t>
                </w:r>
              </w:p>
            </w:tc>
          </w:sdtContent>
        </w:sdt>
      </w:tr>
      <w:tr w:rsidR="004B32E6" w:rsidRPr="00A929F2" w14:paraId="0C341CBE" w14:textId="77777777" w:rsidTr="00A13208">
        <w:tc>
          <w:tcPr>
            <w:tcW w:w="5382" w:type="dxa"/>
          </w:tcPr>
          <w:p w14:paraId="65ADE15E" w14:textId="35391BE0" w:rsidR="004B32E6" w:rsidRPr="00A929F2" w:rsidRDefault="004B32E6" w:rsidP="004B32E6">
            <w:pPr>
              <w:spacing w:line="276" w:lineRule="auto"/>
              <w:ind w:firstLine="0"/>
              <w:jc w:val="left"/>
              <w:rPr>
                <w:rFonts w:cs="Poppins"/>
                <w:sz w:val="20"/>
                <w:szCs w:val="20"/>
              </w:rPr>
            </w:pPr>
            <w:r w:rsidRPr="00A929F2">
              <w:rPr>
                <w:rFonts w:cs="Poppins"/>
                <w:sz w:val="20"/>
                <w:szCs w:val="20"/>
              </w:rPr>
              <w:t>Screen reader announces menu items, buttons and labels in logical order.</w:t>
            </w:r>
          </w:p>
        </w:tc>
        <w:sdt>
          <w:sdtPr>
            <w:rPr>
              <w:rFonts w:cs="Poppins"/>
              <w:sz w:val="20"/>
              <w:szCs w:val="20"/>
            </w:rPr>
            <w:id w:val="1432398252"/>
            <w14:checkbox>
              <w14:checked w14:val="0"/>
              <w14:checkedState w14:val="2612" w14:font="MS Gothic"/>
              <w14:uncheckedState w14:val="2610" w14:font="MS Gothic"/>
            </w14:checkbox>
          </w:sdtPr>
          <w:sdtEndPr/>
          <w:sdtContent>
            <w:tc>
              <w:tcPr>
                <w:tcW w:w="1843" w:type="dxa"/>
                <w:vAlign w:val="center"/>
              </w:tcPr>
              <w:p w14:paraId="48BB0301" w14:textId="09394D5B" w:rsidR="004B32E6" w:rsidRPr="00A929F2" w:rsidRDefault="004B32E6" w:rsidP="004B32E6">
                <w:pPr>
                  <w:spacing w:line="276" w:lineRule="auto"/>
                  <w:ind w:firstLine="0"/>
                  <w:jc w:val="center"/>
                  <w:rPr>
                    <w:rFonts w:cs="Poppins"/>
                    <w:sz w:val="20"/>
                    <w:szCs w:val="20"/>
                  </w:rPr>
                </w:pPr>
                <w:r w:rsidRPr="00A929F2">
                  <w:rPr>
                    <w:rFonts w:ascii="Segoe UI Symbol" w:eastAsia="MS Gothic" w:hAnsi="Segoe UI Symbol" w:cs="Segoe UI Symbol"/>
                    <w:sz w:val="20"/>
                    <w:szCs w:val="20"/>
                  </w:rPr>
                  <w:t>☐</w:t>
                </w:r>
              </w:p>
            </w:tc>
          </w:sdtContent>
        </w:sdt>
        <w:sdt>
          <w:sdtPr>
            <w:rPr>
              <w:rFonts w:cs="Poppins"/>
              <w:sz w:val="20"/>
              <w:szCs w:val="20"/>
            </w:rPr>
            <w:id w:val="-427971518"/>
            <w14:checkbox>
              <w14:checked w14:val="0"/>
              <w14:checkedState w14:val="2612" w14:font="MS Gothic"/>
              <w14:uncheckedState w14:val="2610" w14:font="MS Gothic"/>
            </w14:checkbox>
          </w:sdtPr>
          <w:sdtEndPr/>
          <w:sdtContent>
            <w:tc>
              <w:tcPr>
                <w:tcW w:w="1842" w:type="dxa"/>
                <w:vAlign w:val="center"/>
              </w:tcPr>
              <w:p w14:paraId="5AABCF14" w14:textId="5C136384" w:rsidR="004B32E6" w:rsidRPr="00A929F2" w:rsidRDefault="004B32E6" w:rsidP="004B32E6">
                <w:pPr>
                  <w:spacing w:line="276" w:lineRule="auto"/>
                  <w:ind w:firstLine="0"/>
                  <w:jc w:val="center"/>
                  <w:rPr>
                    <w:rFonts w:cs="Poppins"/>
                    <w:sz w:val="20"/>
                    <w:szCs w:val="20"/>
                  </w:rPr>
                </w:pPr>
                <w:r w:rsidRPr="00A929F2">
                  <w:rPr>
                    <w:rFonts w:ascii="Segoe UI Symbol" w:eastAsia="MS Gothic" w:hAnsi="Segoe UI Symbol" w:cs="Segoe UI Symbol"/>
                    <w:sz w:val="20"/>
                    <w:szCs w:val="20"/>
                  </w:rPr>
                  <w:t>☐</w:t>
                </w:r>
              </w:p>
            </w:tc>
          </w:sdtContent>
        </w:sdt>
      </w:tr>
      <w:tr w:rsidR="004B32E6" w:rsidRPr="00A929F2" w14:paraId="57151D24" w14:textId="77777777" w:rsidTr="00A13208">
        <w:tc>
          <w:tcPr>
            <w:tcW w:w="5382" w:type="dxa"/>
          </w:tcPr>
          <w:p w14:paraId="463F5CC5" w14:textId="00C63564" w:rsidR="004B32E6" w:rsidRPr="00A929F2" w:rsidRDefault="004B32E6" w:rsidP="004B32E6">
            <w:pPr>
              <w:spacing w:line="276" w:lineRule="auto"/>
              <w:ind w:firstLine="0"/>
              <w:jc w:val="left"/>
              <w:rPr>
                <w:rFonts w:cs="Poppins"/>
                <w:sz w:val="20"/>
                <w:szCs w:val="20"/>
              </w:rPr>
            </w:pPr>
            <w:r w:rsidRPr="00A929F2">
              <w:rPr>
                <w:rFonts w:cs="Poppins"/>
                <w:sz w:val="20"/>
                <w:szCs w:val="20"/>
              </w:rPr>
              <w:t>Colour contrast ratio is at least 4.5: 1 for normal text.</w:t>
            </w:r>
          </w:p>
        </w:tc>
        <w:sdt>
          <w:sdtPr>
            <w:rPr>
              <w:rFonts w:cs="Poppins"/>
              <w:sz w:val="20"/>
              <w:szCs w:val="20"/>
            </w:rPr>
            <w:id w:val="-1547210736"/>
            <w14:checkbox>
              <w14:checked w14:val="0"/>
              <w14:checkedState w14:val="2612" w14:font="MS Gothic"/>
              <w14:uncheckedState w14:val="2610" w14:font="MS Gothic"/>
            </w14:checkbox>
          </w:sdtPr>
          <w:sdtEndPr/>
          <w:sdtContent>
            <w:tc>
              <w:tcPr>
                <w:tcW w:w="1843" w:type="dxa"/>
                <w:vAlign w:val="center"/>
              </w:tcPr>
              <w:p w14:paraId="4874D98F" w14:textId="498E4F23" w:rsidR="004B32E6" w:rsidRPr="00A929F2" w:rsidRDefault="004B32E6" w:rsidP="004B32E6">
                <w:pPr>
                  <w:spacing w:line="276" w:lineRule="auto"/>
                  <w:ind w:firstLine="0"/>
                  <w:jc w:val="center"/>
                  <w:rPr>
                    <w:rFonts w:cs="Poppins"/>
                    <w:sz w:val="20"/>
                    <w:szCs w:val="20"/>
                  </w:rPr>
                </w:pPr>
                <w:r w:rsidRPr="00A929F2">
                  <w:rPr>
                    <w:rFonts w:ascii="Segoe UI Symbol" w:eastAsia="MS Gothic" w:hAnsi="Segoe UI Symbol" w:cs="Segoe UI Symbol"/>
                    <w:sz w:val="20"/>
                    <w:szCs w:val="20"/>
                  </w:rPr>
                  <w:t>☐</w:t>
                </w:r>
              </w:p>
            </w:tc>
          </w:sdtContent>
        </w:sdt>
        <w:sdt>
          <w:sdtPr>
            <w:rPr>
              <w:rFonts w:cs="Poppins"/>
              <w:sz w:val="20"/>
              <w:szCs w:val="20"/>
            </w:rPr>
            <w:id w:val="464087931"/>
            <w14:checkbox>
              <w14:checked w14:val="0"/>
              <w14:checkedState w14:val="2612" w14:font="MS Gothic"/>
              <w14:uncheckedState w14:val="2610" w14:font="MS Gothic"/>
            </w14:checkbox>
          </w:sdtPr>
          <w:sdtEndPr/>
          <w:sdtContent>
            <w:tc>
              <w:tcPr>
                <w:tcW w:w="1842" w:type="dxa"/>
                <w:vAlign w:val="center"/>
              </w:tcPr>
              <w:p w14:paraId="07D6D0CE" w14:textId="63734B53" w:rsidR="004B32E6" w:rsidRPr="00A929F2" w:rsidRDefault="004B32E6" w:rsidP="004B32E6">
                <w:pPr>
                  <w:spacing w:line="276" w:lineRule="auto"/>
                  <w:ind w:firstLine="0"/>
                  <w:jc w:val="center"/>
                  <w:rPr>
                    <w:rFonts w:cs="Poppins"/>
                    <w:sz w:val="20"/>
                    <w:szCs w:val="20"/>
                  </w:rPr>
                </w:pPr>
                <w:r w:rsidRPr="00A929F2">
                  <w:rPr>
                    <w:rFonts w:ascii="Segoe UI Symbol" w:eastAsia="MS Gothic" w:hAnsi="Segoe UI Symbol" w:cs="Segoe UI Symbol"/>
                    <w:sz w:val="20"/>
                    <w:szCs w:val="20"/>
                  </w:rPr>
                  <w:t>☐</w:t>
                </w:r>
              </w:p>
            </w:tc>
          </w:sdtContent>
        </w:sdt>
      </w:tr>
      <w:tr w:rsidR="004B32E6" w:rsidRPr="00A929F2" w14:paraId="3BD65E5A" w14:textId="77777777" w:rsidTr="00A13208">
        <w:tc>
          <w:tcPr>
            <w:tcW w:w="5382" w:type="dxa"/>
          </w:tcPr>
          <w:p w14:paraId="57F81237" w14:textId="606FD161" w:rsidR="004B32E6" w:rsidRPr="00A929F2" w:rsidRDefault="004B32E6" w:rsidP="004B32E6">
            <w:pPr>
              <w:spacing w:line="276" w:lineRule="auto"/>
              <w:ind w:firstLine="0"/>
              <w:jc w:val="left"/>
              <w:rPr>
                <w:rFonts w:cs="Poppins"/>
                <w:sz w:val="20"/>
                <w:szCs w:val="20"/>
              </w:rPr>
            </w:pPr>
            <w:r w:rsidRPr="00A929F2">
              <w:rPr>
                <w:rFonts w:cs="Poppins"/>
                <w:sz w:val="20"/>
                <w:szCs w:val="20"/>
              </w:rPr>
              <w:t>Images have meaningful alternative text or empty alt when decorative.</w:t>
            </w:r>
          </w:p>
        </w:tc>
        <w:sdt>
          <w:sdtPr>
            <w:rPr>
              <w:rFonts w:cs="Poppins"/>
              <w:sz w:val="20"/>
              <w:szCs w:val="20"/>
            </w:rPr>
            <w:id w:val="-1998954052"/>
            <w14:checkbox>
              <w14:checked w14:val="0"/>
              <w14:checkedState w14:val="2612" w14:font="MS Gothic"/>
              <w14:uncheckedState w14:val="2610" w14:font="MS Gothic"/>
            </w14:checkbox>
          </w:sdtPr>
          <w:sdtEndPr/>
          <w:sdtContent>
            <w:tc>
              <w:tcPr>
                <w:tcW w:w="1843" w:type="dxa"/>
                <w:vAlign w:val="center"/>
              </w:tcPr>
              <w:p w14:paraId="1C7DFEA9" w14:textId="5E8D3964" w:rsidR="004B32E6" w:rsidRPr="00A929F2" w:rsidRDefault="004B32E6" w:rsidP="004B32E6">
                <w:pPr>
                  <w:spacing w:line="276" w:lineRule="auto"/>
                  <w:ind w:firstLine="0"/>
                  <w:jc w:val="center"/>
                  <w:rPr>
                    <w:rFonts w:cs="Poppins"/>
                  </w:rPr>
                </w:pPr>
                <w:r w:rsidRPr="00A929F2">
                  <w:rPr>
                    <w:rFonts w:ascii="Segoe UI Symbol" w:eastAsia="MS Gothic" w:hAnsi="Segoe UI Symbol" w:cs="Segoe UI Symbol"/>
                    <w:sz w:val="20"/>
                    <w:szCs w:val="20"/>
                  </w:rPr>
                  <w:t>☐</w:t>
                </w:r>
              </w:p>
            </w:tc>
          </w:sdtContent>
        </w:sdt>
        <w:sdt>
          <w:sdtPr>
            <w:rPr>
              <w:rFonts w:cs="Poppins"/>
              <w:sz w:val="20"/>
              <w:szCs w:val="20"/>
            </w:rPr>
            <w:id w:val="-163714930"/>
            <w14:checkbox>
              <w14:checked w14:val="0"/>
              <w14:checkedState w14:val="2612" w14:font="MS Gothic"/>
              <w14:uncheckedState w14:val="2610" w14:font="MS Gothic"/>
            </w14:checkbox>
          </w:sdtPr>
          <w:sdtEndPr/>
          <w:sdtContent>
            <w:tc>
              <w:tcPr>
                <w:tcW w:w="1842" w:type="dxa"/>
                <w:vAlign w:val="center"/>
              </w:tcPr>
              <w:p w14:paraId="62DFB958" w14:textId="1E497284" w:rsidR="004B32E6" w:rsidRPr="00A929F2" w:rsidRDefault="004B32E6" w:rsidP="004B32E6">
                <w:pPr>
                  <w:spacing w:line="276" w:lineRule="auto"/>
                  <w:ind w:firstLine="0"/>
                  <w:jc w:val="center"/>
                  <w:rPr>
                    <w:rFonts w:cs="Poppins"/>
                  </w:rPr>
                </w:pPr>
                <w:r w:rsidRPr="00A929F2">
                  <w:rPr>
                    <w:rFonts w:ascii="Segoe UI Symbol" w:eastAsia="MS Gothic" w:hAnsi="Segoe UI Symbol" w:cs="Segoe UI Symbol"/>
                    <w:sz w:val="20"/>
                    <w:szCs w:val="20"/>
                  </w:rPr>
                  <w:t>☐</w:t>
                </w:r>
              </w:p>
            </w:tc>
          </w:sdtContent>
        </w:sdt>
      </w:tr>
      <w:tr w:rsidR="004B32E6" w:rsidRPr="00A929F2" w14:paraId="41B626B1" w14:textId="77777777" w:rsidTr="00A13208">
        <w:tc>
          <w:tcPr>
            <w:tcW w:w="5382" w:type="dxa"/>
          </w:tcPr>
          <w:p w14:paraId="188F94F9" w14:textId="60633935" w:rsidR="004B32E6" w:rsidRPr="00A929F2" w:rsidRDefault="004B32E6" w:rsidP="004B32E6">
            <w:pPr>
              <w:spacing w:line="276" w:lineRule="auto"/>
              <w:ind w:firstLine="0"/>
              <w:jc w:val="left"/>
              <w:rPr>
                <w:rFonts w:cs="Poppins"/>
                <w:sz w:val="20"/>
                <w:szCs w:val="20"/>
              </w:rPr>
            </w:pPr>
            <w:r w:rsidRPr="00A929F2">
              <w:rPr>
                <w:rFonts w:cs="Poppins"/>
                <w:sz w:val="20"/>
                <w:szCs w:val="20"/>
              </w:rPr>
              <w:t>PDFs include tagged headings and correct reading order.</w:t>
            </w:r>
          </w:p>
        </w:tc>
        <w:sdt>
          <w:sdtPr>
            <w:rPr>
              <w:rFonts w:cs="Poppins"/>
              <w:sz w:val="20"/>
              <w:szCs w:val="20"/>
            </w:rPr>
            <w:id w:val="42565034"/>
            <w14:checkbox>
              <w14:checked w14:val="0"/>
              <w14:checkedState w14:val="2612" w14:font="MS Gothic"/>
              <w14:uncheckedState w14:val="2610" w14:font="MS Gothic"/>
            </w14:checkbox>
          </w:sdtPr>
          <w:sdtEndPr/>
          <w:sdtContent>
            <w:tc>
              <w:tcPr>
                <w:tcW w:w="1843" w:type="dxa"/>
                <w:vAlign w:val="center"/>
              </w:tcPr>
              <w:p w14:paraId="5752D844" w14:textId="3B4368F6" w:rsidR="004B32E6" w:rsidRPr="00A929F2" w:rsidRDefault="004B32E6" w:rsidP="004B32E6">
                <w:pPr>
                  <w:spacing w:line="276" w:lineRule="auto"/>
                  <w:ind w:firstLine="0"/>
                  <w:jc w:val="center"/>
                  <w:rPr>
                    <w:rFonts w:cs="Poppins"/>
                    <w:sz w:val="20"/>
                    <w:szCs w:val="20"/>
                  </w:rPr>
                </w:pPr>
                <w:r w:rsidRPr="00A929F2">
                  <w:rPr>
                    <w:rFonts w:ascii="Segoe UI Symbol" w:eastAsia="MS Gothic" w:hAnsi="Segoe UI Symbol" w:cs="Segoe UI Symbol"/>
                    <w:sz w:val="20"/>
                    <w:szCs w:val="20"/>
                  </w:rPr>
                  <w:t>☐</w:t>
                </w:r>
              </w:p>
            </w:tc>
          </w:sdtContent>
        </w:sdt>
        <w:sdt>
          <w:sdtPr>
            <w:rPr>
              <w:rFonts w:cs="Poppins"/>
              <w:sz w:val="20"/>
              <w:szCs w:val="20"/>
            </w:rPr>
            <w:id w:val="878817343"/>
            <w14:checkbox>
              <w14:checked w14:val="0"/>
              <w14:checkedState w14:val="2612" w14:font="MS Gothic"/>
              <w14:uncheckedState w14:val="2610" w14:font="MS Gothic"/>
            </w14:checkbox>
          </w:sdtPr>
          <w:sdtEndPr/>
          <w:sdtContent>
            <w:tc>
              <w:tcPr>
                <w:tcW w:w="1842" w:type="dxa"/>
                <w:vAlign w:val="center"/>
              </w:tcPr>
              <w:p w14:paraId="203F914E" w14:textId="241E8C2C" w:rsidR="004B32E6" w:rsidRPr="00A929F2" w:rsidRDefault="004B32E6" w:rsidP="004B32E6">
                <w:pPr>
                  <w:spacing w:line="276" w:lineRule="auto"/>
                  <w:ind w:firstLine="0"/>
                  <w:jc w:val="center"/>
                  <w:rPr>
                    <w:rFonts w:cs="Poppins"/>
                    <w:sz w:val="20"/>
                    <w:szCs w:val="20"/>
                  </w:rPr>
                </w:pPr>
                <w:r w:rsidRPr="00A929F2">
                  <w:rPr>
                    <w:rFonts w:ascii="Segoe UI Symbol" w:eastAsia="MS Gothic" w:hAnsi="Segoe UI Symbol" w:cs="Segoe UI Symbol"/>
                    <w:sz w:val="20"/>
                    <w:szCs w:val="20"/>
                  </w:rPr>
                  <w:t>☐</w:t>
                </w:r>
              </w:p>
            </w:tc>
          </w:sdtContent>
        </w:sdt>
      </w:tr>
      <w:tr w:rsidR="004B32E6" w:rsidRPr="00A929F2" w14:paraId="3E2EE2F4" w14:textId="77777777" w:rsidTr="00A13208">
        <w:tc>
          <w:tcPr>
            <w:tcW w:w="5382" w:type="dxa"/>
          </w:tcPr>
          <w:p w14:paraId="4AE526F4" w14:textId="5D4B19B1" w:rsidR="004B32E6" w:rsidRPr="00A929F2" w:rsidRDefault="004B32E6" w:rsidP="004B32E6">
            <w:pPr>
              <w:spacing w:line="276" w:lineRule="auto"/>
              <w:ind w:firstLine="0"/>
              <w:jc w:val="left"/>
              <w:rPr>
                <w:rFonts w:cs="Poppins"/>
                <w:sz w:val="20"/>
                <w:szCs w:val="20"/>
              </w:rPr>
            </w:pPr>
            <w:r w:rsidRPr="00A929F2">
              <w:rPr>
                <w:rFonts w:cs="Poppins"/>
                <w:sz w:val="20"/>
                <w:szCs w:val="20"/>
              </w:rPr>
              <w:t>Videos provide accurate captions and audio descriptions where needed.</w:t>
            </w:r>
          </w:p>
        </w:tc>
        <w:sdt>
          <w:sdtPr>
            <w:rPr>
              <w:rFonts w:cs="Poppins"/>
              <w:sz w:val="20"/>
              <w:szCs w:val="20"/>
            </w:rPr>
            <w:id w:val="-894583548"/>
            <w14:checkbox>
              <w14:checked w14:val="0"/>
              <w14:checkedState w14:val="2612" w14:font="MS Gothic"/>
              <w14:uncheckedState w14:val="2610" w14:font="MS Gothic"/>
            </w14:checkbox>
          </w:sdtPr>
          <w:sdtEndPr/>
          <w:sdtContent>
            <w:tc>
              <w:tcPr>
                <w:tcW w:w="1843" w:type="dxa"/>
                <w:vAlign w:val="center"/>
              </w:tcPr>
              <w:p w14:paraId="54144478" w14:textId="42F43B04" w:rsidR="004B32E6" w:rsidRPr="00A929F2" w:rsidRDefault="004B32E6" w:rsidP="004B32E6">
                <w:pPr>
                  <w:spacing w:line="276" w:lineRule="auto"/>
                  <w:ind w:firstLine="0"/>
                  <w:jc w:val="center"/>
                  <w:rPr>
                    <w:rFonts w:cs="Poppins"/>
                    <w:sz w:val="20"/>
                    <w:szCs w:val="20"/>
                  </w:rPr>
                </w:pPr>
                <w:r w:rsidRPr="00A929F2">
                  <w:rPr>
                    <w:rFonts w:ascii="Segoe UI Symbol" w:eastAsia="MS Gothic" w:hAnsi="Segoe UI Symbol" w:cs="Segoe UI Symbol"/>
                    <w:sz w:val="20"/>
                    <w:szCs w:val="20"/>
                  </w:rPr>
                  <w:t>☐</w:t>
                </w:r>
              </w:p>
            </w:tc>
          </w:sdtContent>
        </w:sdt>
        <w:sdt>
          <w:sdtPr>
            <w:rPr>
              <w:rFonts w:cs="Poppins"/>
              <w:sz w:val="20"/>
              <w:szCs w:val="20"/>
            </w:rPr>
            <w:id w:val="-1736228199"/>
            <w14:checkbox>
              <w14:checked w14:val="0"/>
              <w14:checkedState w14:val="2612" w14:font="MS Gothic"/>
              <w14:uncheckedState w14:val="2610" w14:font="MS Gothic"/>
            </w14:checkbox>
          </w:sdtPr>
          <w:sdtEndPr/>
          <w:sdtContent>
            <w:tc>
              <w:tcPr>
                <w:tcW w:w="1842" w:type="dxa"/>
                <w:vAlign w:val="center"/>
              </w:tcPr>
              <w:p w14:paraId="289383AA" w14:textId="2E88E9C9" w:rsidR="004B32E6" w:rsidRPr="00A929F2" w:rsidRDefault="004B32E6" w:rsidP="004B32E6">
                <w:pPr>
                  <w:spacing w:line="276" w:lineRule="auto"/>
                  <w:ind w:firstLine="0"/>
                  <w:jc w:val="center"/>
                  <w:rPr>
                    <w:rFonts w:cs="Poppins"/>
                    <w:sz w:val="20"/>
                    <w:szCs w:val="20"/>
                  </w:rPr>
                </w:pPr>
                <w:r w:rsidRPr="00A929F2">
                  <w:rPr>
                    <w:rFonts w:ascii="Segoe UI Symbol" w:eastAsia="MS Gothic" w:hAnsi="Segoe UI Symbol" w:cs="Segoe UI Symbol"/>
                    <w:sz w:val="20"/>
                    <w:szCs w:val="20"/>
                  </w:rPr>
                  <w:t>☐</w:t>
                </w:r>
              </w:p>
            </w:tc>
          </w:sdtContent>
        </w:sdt>
      </w:tr>
      <w:tr w:rsidR="004B32E6" w:rsidRPr="00A929F2" w14:paraId="64B42430" w14:textId="77777777" w:rsidTr="00A13208">
        <w:tc>
          <w:tcPr>
            <w:tcW w:w="5382" w:type="dxa"/>
          </w:tcPr>
          <w:p w14:paraId="149FBD56" w14:textId="25258720" w:rsidR="004B32E6" w:rsidRPr="00A929F2" w:rsidRDefault="004B32E6" w:rsidP="004B32E6">
            <w:pPr>
              <w:spacing w:line="276" w:lineRule="auto"/>
              <w:ind w:firstLine="0"/>
              <w:jc w:val="left"/>
              <w:rPr>
                <w:rFonts w:cs="Poppins"/>
                <w:sz w:val="20"/>
                <w:szCs w:val="20"/>
              </w:rPr>
            </w:pPr>
            <w:r w:rsidRPr="00A929F2">
              <w:rPr>
                <w:rFonts w:cs="Poppins"/>
                <w:sz w:val="20"/>
                <w:szCs w:val="20"/>
              </w:rPr>
              <w:t>An accessibility statement is published and easy to find.</w:t>
            </w:r>
          </w:p>
        </w:tc>
        <w:sdt>
          <w:sdtPr>
            <w:rPr>
              <w:rFonts w:cs="Poppins"/>
              <w:sz w:val="20"/>
              <w:szCs w:val="20"/>
            </w:rPr>
            <w:id w:val="863402095"/>
            <w14:checkbox>
              <w14:checked w14:val="0"/>
              <w14:checkedState w14:val="2612" w14:font="MS Gothic"/>
              <w14:uncheckedState w14:val="2610" w14:font="MS Gothic"/>
            </w14:checkbox>
          </w:sdtPr>
          <w:sdtEndPr/>
          <w:sdtContent>
            <w:tc>
              <w:tcPr>
                <w:tcW w:w="1843" w:type="dxa"/>
                <w:vAlign w:val="center"/>
              </w:tcPr>
              <w:p w14:paraId="4F2F4291" w14:textId="557D9BFC" w:rsidR="004B32E6" w:rsidRPr="00A929F2" w:rsidRDefault="004B32E6" w:rsidP="004B32E6">
                <w:pPr>
                  <w:spacing w:line="276" w:lineRule="auto"/>
                  <w:ind w:firstLine="0"/>
                  <w:jc w:val="center"/>
                  <w:rPr>
                    <w:rFonts w:cs="Poppins"/>
                    <w:sz w:val="20"/>
                    <w:szCs w:val="20"/>
                  </w:rPr>
                </w:pPr>
                <w:r w:rsidRPr="00A929F2">
                  <w:rPr>
                    <w:rFonts w:ascii="Segoe UI Symbol" w:eastAsia="MS Gothic" w:hAnsi="Segoe UI Symbol" w:cs="Segoe UI Symbol"/>
                    <w:sz w:val="20"/>
                    <w:szCs w:val="20"/>
                  </w:rPr>
                  <w:t>☐</w:t>
                </w:r>
              </w:p>
            </w:tc>
          </w:sdtContent>
        </w:sdt>
        <w:sdt>
          <w:sdtPr>
            <w:rPr>
              <w:rFonts w:cs="Poppins"/>
              <w:sz w:val="20"/>
              <w:szCs w:val="20"/>
            </w:rPr>
            <w:id w:val="-1931886835"/>
            <w14:checkbox>
              <w14:checked w14:val="0"/>
              <w14:checkedState w14:val="2612" w14:font="MS Gothic"/>
              <w14:uncheckedState w14:val="2610" w14:font="MS Gothic"/>
            </w14:checkbox>
          </w:sdtPr>
          <w:sdtEndPr/>
          <w:sdtContent>
            <w:tc>
              <w:tcPr>
                <w:tcW w:w="1842" w:type="dxa"/>
                <w:vAlign w:val="center"/>
              </w:tcPr>
              <w:p w14:paraId="63198299" w14:textId="4ED5F5D4" w:rsidR="004B32E6" w:rsidRPr="00A929F2" w:rsidRDefault="004B32E6" w:rsidP="004B32E6">
                <w:pPr>
                  <w:spacing w:line="276" w:lineRule="auto"/>
                  <w:ind w:firstLine="0"/>
                  <w:jc w:val="center"/>
                  <w:rPr>
                    <w:rFonts w:cs="Poppins"/>
                    <w:sz w:val="20"/>
                    <w:szCs w:val="20"/>
                  </w:rPr>
                </w:pPr>
                <w:r w:rsidRPr="00A929F2">
                  <w:rPr>
                    <w:rFonts w:ascii="Segoe UI Symbol" w:eastAsia="MS Gothic" w:hAnsi="Segoe UI Symbol" w:cs="Segoe UI Symbol"/>
                    <w:sz w:val="20"/>
                    <w:szCs w:val="20"/>
                  </w:rPr>
                  <w:t>☐</w:t>
                </w:r>
              </w:p>
            </w:tc>
          </w:sdtContent>
        </w:sdt>
      </w:tr>
    </w:tbl>
    <w:p w14:paraId="509D6562" w14:textId="05756836" w:rsidR="00DB48B2" w:rsidRPr="00FA6018" w:rsidRDefault="00DB48B2" w:rsidP="00A13208">
      <w:pPr>
        <w:spacing w:line="276" w:lineRule="auto"/>
        <w:ind w:firstLine="0"/>
      </w:pPr>
    </w:p>
    <w:p w14:paraId="59E6CAF3" w14:textId="0A947373" w:rsidR="00146A1B" w:rsidRPr="00A929F2" w:rsidRDefault="00A13208" w:rsidP="00A929F2">
      <w:pPr>
        <w:pStyle w:val="Nagwek1"/>
        <w:numPr>
          <w:ilvl w:val="0"/>
          <w:numId w:val="4"/>
        </w:numPr>
        <w:spacing w:line="276" w:lineRule="auto"/>
        <w:ind w:left="357" w:hanging="357"/>
      </w:pPr>
      <w:r w:rsidRPr="00A929F2">
        <w:t xml:space="preserve">How to </w:t>
      </w:r>
      <w:r w:rsidR="004B32E6" w:rsidRPr="00A929F2">
        <w:t>use this web-accessibility self-check</w:t>
      </w:r>
      <w:r w:rsidR="00A929F2">
        <w:t>?</w:t>
      </w:r>
    </w:p>
    <w:p w14:paraId="48844158" w14:textId="14CB9AAC" w:rsidR="004B32E6" w:rsidRPr="00A13208" w:rsidRDefault="004B32E6" w:rsidP="004B32E6">
      <w:pPr>
        <w:spacing w:line="276" w:lineRule="auto"/>
      </w:pPr>
      <w:r>
        <w:t xml:space="preserve">This list covers the most common Level AA requirements in WCAG 2.2. Tick </w:t>
      </w:r>
      <w:r w:rsidRPr="004B32E6">
        <w:rPr>
          <w:b/>
          <w:bCs/>
        </w:rPr>
        <w:t>Yes</w:t>
      </w:r>
      <w:r>
        <w:t xml:space="preserve"> only when the statement is already true for </w:t>
      </w:r>
      <w:r w:rsidRPr="004B32E6">
        <w:rPr>
          <w:b/>
          <w:bCs/>
        </w:rPr>
        <w:t>every</w:t>
      </w:r>
      <w:r>
        <w:t xml:space="preserve"> public page and file today. One </w:t>
      </w:r>
      <w:r w:rsidRPr="004B32E6">
        <w:rPr>
          <w:b/>
          <w:bCs/>
        </w:rPr>
        <w:t>No</w:t>
      </w:r>
      <w:r>
        <w:t xml:space="preserve"> marks a compliance gap to schedule into your next sprint backlog.</w:t>
      </w:r>
    </w:p>
    <w:tbl>
      <w:tblPr>
        <w:tblStyle w:val="Tabela-Siatka"/>
        <w:tblW w:w="9067" w:type="dxa"/>
        <w:tblLook w:val="04A0" w:firstRow="1" w:lastRow="0" w:firstColumn="1" w:lastColumn="0" w:noHBand="0" w:noVBand="1"/>
      </w:tblPr>
      <w:tblGrid>
        <w:gridCol w:w="2263"/>
        <w:gridCol w:w="3261"/>
        <w:gridCol w:w="3543"/>
      </w:tblGrid>
      <w:tr w:rsidR="00A13208" w:rsidRPr="00A929F2" w14:paraId="74F662F1" w14:textId="77777777" w:rsidTr="00FB74BD">
        <w:tc>
          <w:tcPr>
            <w:tcW w:w="2263" w:type="dxa"/>
            <w:shd w:val="clear" w:color="auto" w:fill="3E762A"/>
            <w:vAlign w:val="center"/>
          </w:tcPr>
          <w:p w14:paraId="5CCCBE2E" w14:textId="2ED58F68" w:rsidR="00A13208" w:rsidRPr="00A929F2" w:rsidRDefault="00A13208" w:rsidP="00FB74BD">
            <w:pPr>
              <w:spacing w:line="276" w:lineRule="auto"/>
              <w:ind w:firstLine="0"/>
              <w:jc w:val="center"/>
              <w:rPr>
                <w:rFonts w:cs="Poppins"/>
                <w:b/>
                <w:bCs/>
                <w:color w:val="FFFFFF" w:themeColor="background1"/>
                <w:sz w:val="20"/>
                <w:szCs w:val="20"/>
                <w:lang w:val="en-US"/>
              </w:rPr>
            </w:pPr>
            <w:r w:rsidRPr="00A929F2">
              <w:rPr>
                <w:rFonts w:cs="Poppins"/>
                <w:b/>
                <w:bCs/>
                <w:color w:val="FFFFFF" w:themeColor="background1"/>
                <w:sz w:val="20"/>
                <w:szCs w:val="20"/>
                <w:lang w:val="en-US"/>
              </w:rPr>
              <w:t>Item</w:t>
            </w:r>
          </w:p>
        </w:tc>
        <w:tc>
          <w:tcPr>
            <w:tcW w:w="3261" w:type="dxa"/>
            <w:shd w:val="clear" w:color="auto" w:fill="3E762A"/>
            <w:vAlign w:val="center"/>
          </w:tcPr>
          <w:p w14:paraId="3CE24622" w14:textId="6C2273E3" w:rsidR="00A13208" w:rsidRPr="00A929F2" w:rsidRDefault="00A13208" w:rsidP="00FB74BD">
            <w:pPr>
              <w:spacing w:line="276" w:lineRule="auto"/>
              <w:ind w:right="-110" w:firstLine="0"/>
              <w:jc w:val="center"/>
              <w:rPr>
                <w:rFonts w:cs="Poppins"/>
                <w:b/>
                <w:bCs/>
                <w:color w:val="FFFFFF" w:themeColor="background1"/>
                <w:sz w:val="20"/>
                <w:szCs w:val="20"/>
              </w:rPr>
            </w:pPr>
            <w:r w:rsidRPr="00A929F2">
              <w:rPr>
                <w:rFonts w:cs="Poppins"/>
                <w:b/>
                <w:bCs/>
                <w:color w:val="FFFFFF" w:themeColor="background1"/>
                <w:sz w:val="20"/>
                <w:szCs w:val="20"/>
                <w:lang w:val="en-US"/>
              </w:rPr>
              <w:t xml:space="preserve">Why </w:t>
            </w:r>
            <w:r w:rsidR="0015425C" w:rsidRPr="00A929F2">
              <w:rPr>
                <w:rFonts w:cs="Poppins"/>
                <w:b/>
                <w:bCs/>
                <w:color w:val="FFFFFF" w:themeColor="background1"/>
                <w:sz w:val="20"/>
                <w:szCs w:val="20"/>
                <w:lang w:val="en-US"/>
              </w:rPr>
              <w:t>does it</w:t>
            </w:r>
            <w:r w:rsidRPr="00A929F2">
              <w:rPr>
                <w:rFonts w:cs="Poppins"/>
                <w:b/>
                <w:bCs/>
                <w:color w:val="FFFFFF" w:themeColor="background1"/>
                <w:sz w:val="20"/>
                <w:szCs w:val="20"/>
                <w:lang w:val="en-US"/>
              </w:rPr>
              <w:t xml:space="preserve"> matter?</w:t>
            </w:r>
          </w:p>
        </w:tc>
        <w:tc>
          <w:tcPr>
            <w:tcW w:w="3543" w:type="dxa"/>
            <w:shd w:val="clear" w:color="auto" w:fill="3E762A"/>
            <w:vAlign w:val="center"/>
          </w:tcPr>
          <w:p w14:paraId="47A8341C" w14:textId="77777777" w:rsidR="00A929F2" w:rsidRPr="00A929F2" w:rsidRDefault="00A13208" w:rsidP="00FB74BD">
            <w:pPr>
              <w:spacing w:line="276" w:lineRule="auto"/>
              <w:ind w:right="-110" w:firstLine="0"/>
              <w:jc w:val="center"/>
              <w:rPr>
                <w:rFonts w:cs="Poppins"/>
                <w:b/>
                <w:bCs/>
                <w:color w:val="FFFFFF" w:themeColor="background1"/>
                <w:sz w:val="20"/>
                <w:szCs w:val="20"/>
                <w:lang w:val="en-US"/>
              </w:rPr>
            </w:pPr>
            <w:r w:rsidRPr="00A929F2">
              <w:rPr>
                <w:rFonts w:cs="Poppins"/>
                <w:b/>
                <w:bCs/>
                <w:color w:val="FFFFFF" w:themeColor="background1"/>
                <w:sz w:val="20"/>
                <w:szCs w:val="20"/>
                <w:lang w:val="en-US"/>
              </w:rPr>
              <w:t xml:space="preserve">Quick </w:t>
            </w:r>
            <w:proofErr w:type="spellStart"/>
            <w:r w:rsidRPr="00A929F2">
              <w:rPr>
                <w:rFonts w:cs="Poppins"/>
                <w:b/>
                <w:bCs/>
                <w:color w:val="FFFFFF" w:themeColor="background1"/>
                <w:sz w:val="20"/>
                <w:szCs w:val="20"/>
                <w:lang w:val="en-US"/>
              </w:rPr>
              <w:t>tip</w:t>
            </w:r>
            <w:proofErr w:type="spellEnd"/>
            <w:r w:rsidRPr="00A929F2">
              <w:rPr>
                <w:rFonts w:cs="Poppins"/>
                <w:b/>
                <w:bCs/>
                <w:color w:val="FFFFFF" w:themeColor="background1"/>
                <w:sz w:val="20"/>
                <w:szCs w:val="20"/>
                <w:lang w:val="en-US"/>
              </w:rPr>
              <w:t xml:space="preserve"> to move</w:t>
            </w:r>
          </w:p>
          <w:p w14:paraId="2D1E0D71" w14:textId="5A92AA9D" w:rsidR="00A13208" w:rsidRPr="00A929F2" w:rsidRDefault="00A13208" w:rsidP="00FB74BD">
            <w:pPr>
              <w:spacing w:line="276" w:lineRule="auto"/>
              <w:ind w:right="-110" w:firstLine="0"/>
              <w:jc w:val="center"/>
              <w:rPr>
                <w:rFonts w:cs="Poppins"/>
                <w:b/>
                <w:bCs/>
                <w:color w:val="FFFFFF" w:themeColor="background1"/>
                <w:sz w:val="20"/>
                <w:szCs w:val="20"/>
              </w:rPr>
            </w:pPr>
            <w:r w:rsidRPr="00A929F2">
              <w:rPr>
                <w:rFonts w:cs="Poppins"/>
                <w:b/>
                <w:bCs/>
                <w:color w:val="FFFFFF" w:themeColor="background1"/>
                <w:sz w:val="20"/>
                <w:szCs w:val="20"/>
                <w:lang w:val="en-US"/>
              </w:rPr>
              <w:t xml:space="preserve"> from “No” to “Yes”</w:t>
            </w:r>
          </w:p>
        </w:tc>
      </w:tr>
      <w:tr w:rsidR="004B32E6" w:rsidRPr="00A929F2" w14:paraId="104004EE" w14:textId="77777777" w:rsidTr="00FB74BD">
        <w:tc>
          <w:tcPr>
            <w:tcW w:w="2263" w:type="dxa"/>
          </w:tcPr>
          <w:p w14:paraId="2B3EAEEA" w14:textId="54E02107" w:rsidR="004B32E6" w:rsidRPr="00A929F2" w:rsidRDefault="004B32E6" w:rsidP="004B32E6">
            <w:pPr>
              <w:spacing w:line="276" w:lineRule="auto"/>
              <w:ind w:firstLine="0"/>
              <w:jc w:val="left"/>
              <w:rPr>
                <w:rFonts w:cs="Poppins"/>
                <w:sz w:val="20"/>
                <w:szCs w:val="20"/>
              </w:rPr>
            </w:pPr>
            <w:r w:rsidRPr="00A929F2">
              <w:rPr>
                <w:rFonts w:cs="Poppins"/>
                <w:sz w:val="20"/>
                <w:szCs w:val="20"/>
                <w:lang w:val="en-US"/>
              </w:rPr>
              <w:lastRenderedPageBreak/>
              <w:t xml:space="preserve">Every webpage passes an automated check using axe </w:t>
            </w:r>
            <w:proofErr w:type="spellStart"/>
            <w:r w:rsidRPr="00A929F2">
              <w:rPr>
                <w:rFonts w:cs="Poppins"/>
                <w:sz w:val="20"/>
                <w:szCs w:val="20"/>
                <w:lang w:val="en-US"/>
              </w:rPr>
              <w:t>DevTools</w:t>
            </w:r>
            <w:proofErr w:type="spellEnd"/>
            <w:r w:rsidRPr="00A929F2">
              <w:rPr>
                <w:rFonts w:cs="Poppins"/>
                <w:sz w:val="20"/>
                <w:szCs w:val="20"/>
                <w:lang w:val="en-US"/>
              </w:rPr>
              <w:t xml:space="preserve"> or WAVE.</w:t>
            </w:r>
          </w:p>
        </w:tc>
        <w:tc>
          <w:tcPr>
            <w:tcW w:w="3261" w:type="dxa"/>
          </w:tcPr>
          <w:p w14:paraId="2ED6753E" w14:textId="355FE52E" w:rsidR="004B32E6" w:rsidRPr="00A929F2" w:rsidRDefault="004B32E6" w:rsidP="004B32E6">
            <w:pPr>
              <w:spacing w:line="276" w:lineRule="auto"/>
              <w:ind w:firstLine="0"/>
              <w:jc w:val="left"/>
              <w:rPr>
                <w:rFonts w:cs="Poppins"/>
                <w:sz w:val="20"/>
                <w:szCs w:val="20"/>
              </w:rPr>
            </w:pPr>
            <w:r w:rsidRPr="00A929F2">
              <w:rPr>
                <w:rFonts w:cs="Poppins"/>
                <w:sz w:val="20"/>
                <w:szCs w:val="20"/>
                <w:lang w:val="en-US"/>
              </w:rPr>
              <w:t>Automated scans catch roughly 60 % of WCAG errors—your first safety net.</w:t>
            </w:r>
          </w:p>
        </w:tc>
        <w:tc>
          <w:tcPr>
            <w:tcW w:w="3543" w:type="dxa"/>
          </w:tcPr>
          <w:p w14:paraId="17220C56" w14:textId="3AE7F52C" w:rsidR="004B32E6" w:rsidRPr="00A929F2" w:rsidRDefault="004B32E6" w:rsidP="004B32E6">
            <w:pPr>
              <w:spacing w:line="276" w:lineRule="auto"/>
              <w:ind w:firstLine="0"/>
              <w:jc w:val="left"/>
              <w:rPr>
                <w:rFonts w:cs="Poppins"/>
                <w:sz w:val="20"/>
                <w:szCs w:val="20"/>
              </w:rPr>
            </w:pPr>
            <w:r w:rsidRPr="00A929F2">
              <w:rPr>
                <w:rFonts w:cs="Poppins"/>
                <w:sz w:val="20"/>
                <w:szCs w:val="20"/>
                <w:lang w:val="en-US"/>
              </w:rPr>
              <w:t>Install the browser extension, run on each template page, fix red “Error” issues first.</w:t>
            </w:r>
          </w:p>
        </w:tc>
      </w:tr>
      <w:tr w:rsidR="004B32E6" w:rsidRPr="00A929F2" w14:paraId="4C62C3FC" w14:textId="77777777" w:rsidTr="00FB74BD">
        <w:tc>
          <w:tcPr>
            <w:tcW w:w="2263" w:type="dxa"/>
          </w:tcPr>
          <w:p w14:paraId="0309CF18" w14:textId="6FB55C31" w:rsidR="004B32E6" w:rsidRPr="00A929F2" w:rsidRDefault="004B32E6" w:rsidP="004B32E6">
            <w:pPr>
              <w:spacing w:line="276" w:lineRule="auto"/>
              <w:ind w:firstLine="0"/>
              <w:jc w:val="left"/>
              <w:rPr>
                <w:rFonts w:cs="Poppins"/>
                <w:sz w:val="20"/>
                <w:szCs w:val="20"/>
              </w:rPr>
            </w:pPr>
            <w:r w:rsidRPr="00A929F2">
              <w:rPr>
                <w:rFonts w:cs="Poppins"/>
                <w:sz w:val="20"/>
                <w:szCs w:val="20"/>
                <w:lang w:val="en-US"/>
              </w:rPr>
              <w:t>All interactive elements are reachable using only the keyboard.</w:t>
            </w:r>
          </w:p>
        </w:tc>
        <w:tc>
          <w:tcPr>
            <w:tcW w:w="3261" w:type="dxa"/>
          </w:tcPr>
          <w:p w14:paraId="1FE4E21C" w14:textId="1B9EC162" w:rsidR="004B32E6" w:rsidRPr="00A929F2" w:rsidRDefault="004B32E6" w:rsidP="004B32E6">
            <w:pPr>
              <w:spacing w:line="276" w:lineRule="auto"/>
              <w:ind w:firstLine="0"/>
              <w:jc w:val="left"/>
              <w:rPr>
                <w:rFonts w:cs="Poppins"/>
                <w:sz w:val="20"/>
                <w:szCs w:val="20"/>
              </w:rPr>
            </w:pPr>
            <w:r w:rsidRPr="00A929F2">
              <w:rPr>
                <w:rFonts w:cs="Poppins"/>
                <w:sz w:val="20"/>
                <w:szCs w:val="20"/>
                <w:lang w:val="en-US"/>
              </w:rPr>
              <w:t>Users who cannot operate a mouse rely on Tab, Shift + Tab and arrow keys.</w:t>
            </w:r>
          </w:p>
        </w:tc>
        <w:tc>
          <w:tcPr>
            <w:tcW w:w="3543" w:type="dxa"/>
          </w:tcPr>
          <w:p w14:paraId="5CDE0496" w14:textId="346D9090" w:rsidR="004B32E6" w:rsidRPr="00A929F2" w:rsidRDefault="004B32E6" w:rsidP="004B32E6">
            <w:pPr>
              <w:spacing w:line="276" w:lineRule="auto"/>
              <w:ind w:firstLine="0"/>
              <w:jc w:val="left"/>
              <w:rPr>
                <w:rFonts w:cs="Poppins"/>
                <w:sz w:val="20"/>
                <w:szCs w:val="20"/>
              </w:rPr>
            </w:pPr>
            <w:r w:rsidRPr="00A929F2">
              <w:rPr>
                <w:rFonts w:cs="Poppins"/>
                <w:sz w:val="20"/>
                <w:szCs w:val="20"/>
                <w:lang w:val="en-US"/>
              </w:rPr>
              <w:t xml:space="preserve">Do a “Tab walk”: press Tab through the whole page; add </w:t>
            </w:r>
            <w:proofErr w:type="spellStart"/>
            <w:r w:rsidRPr="00A929F2">
              <w:rPr>
                <w:rFonts w:eastAsia="Consolas" w:cs="Poppins"/>
                <w:sz w:val="20"/>
                <w:szCs w:val="20"/>
                <w:lang w:val="en-US"/>
              </w:rPr>
              <w:t>tabindex</w:t>
            </w:r>
            <w:proofErr w:type="spellEnd"/>
            <w:r w:rsidRPr="00A929F2">
              <w:rPr>
                <w:rFonts w:eastAsia="Consolas" w:cs="Poppins"/>
                <w:sz w:val="20"/>
                <w:szCs w:val="20"/>
                <w:lang w:val="en-US"/>
              </w:rPr>
              <w:t>="0"</w:t>
            </w:r>
            <w:r w:rsidRPr="00A929F2">
              <w:rPr>
                <w:rFonts w:cs="Poppins"/>
                <w:sz w:val="20"/>
                <w:szCs w:val="20"/>
                <w:lang w:val="en-US"/>
              </w:rPr>
              <w:t xml:space="preserve"> or proper markup to any element you can’t reach.</w:t>
            </w:r>
          </w:p>
        </w:tc>
      </w:tr>
      <w:tr w:rsidR="004B32E6" w:rsidRPr="00A929F2" w14:paraId="006C87D2" w14:textId="77777777" w:rsidTr="00FB74BD">
        <w:tc>
          <w:tcPr>
            <w:tcW w:w="2263" w:type="dxa"/>
          </w:tcPr>
          <w:p w14:paraId="4C89BC05" w14:textId="48A4C3EF" w:rsidR="004B32E6" w:rsidRPr="00A929F2" w:rsidRDefault="004B32E6" w:rsidP="004B32E6">
            <w:pPr>
              <w:spacing w:line="276" w:lineRule="auto"/>
              <w:ind w:firstLine="0"/>
              <w:jc w:val="left"/>
              <w:rPr>
                <w:rFonts w:cs="Poppins"/>
                <w:sz w:val="20"/>
                <w:szCs w:val="20"/>
              </w:rPr>
            </w:pPr>
            <w:r w:rsidRPr="00A929F2">
              <w:rPr>
                <w:rFonts w:cs="Poppins"/>
                <w:sz w:val="20"/>
                <w:szCs w:val="20"/>
                <w:lang w:val="en-US"/>
              </w:rPr>
              <w:t xml:space="preserve">Screen </w:t>
            </w:r>
            <w:r w:rsidR="00382AA2" w:rsidRPr="00A929F2">
              <w:rPr>
                <w:rFonts w:cs="Poppins"/>
                <w:sz w:val="20"/>
                <w:szCs w:val="20"/>
                <w:lang w:val="en-US"/>
              </w:rPr>
              <w:t>readers announce</w:t>
            </w:r>
            <w:r w:rsidRPr="00A929F2">
              <w:rPr>
                <w:rFonts w:cs="Poppins"/>
                <w:sz w:val="20"/>
                <w:szCs w:val="20"/>
                <w:lang w:val="en-US"/>
              </w:rPr>
              <w:t xml:space="preserve"> menu items, buttons and labels in logical order.</w:t>
            </w:r>
          </w:p>
        </w:tc>
        <w:tc>
          <w:tcPr>
            <w:tcW w:w="3261" w:type="dxa"/>
          </w:tcPr>
          <w:p w14:paraId="15C515C1" w14:textId="0ECBE087" w:rsidR="004B32E6" w:rsidRPr="00A929F2" w:rsidRDefault="004B32E6" w:rsidP="004B32E6">
            <w:pPr>
              <w:spacing w:line="276" w:lineRule="auto"/>
              <w:ind w:firstLine="0"/>
              <w:jc w:val="left"/>
              <w:rPr>
                <w:rFonts w:cs="Poppins"/>
                <w:sz w:val="20"/>
                <w:szCs w:val="20"/>
              </w:rPr>
            </w:pPr>
            <w:r w:rsidRPr="00A929F2">
              <w:rPr>
                <w:rFonts w:cs="Poppins"/>
                <w:sz w:val="20"/>
                <w:szCs w:val="20"/>
                <w:lang w:val="en-US"/>
              </w:rPr>
              <w:t>Blind guests navigate by what they hear, not what they see.</w:t>
            </w:r>
          </w:p>
        </w:tc>
        <w:tc>
          <w:tcPr>
            <w:tcW w:w="3543" w:type="dxa"/>
          </w:tcPr>
          <w:p w14:paraId="5AFEEA3A" w14:textId="3E71489A" w:rsidR="004B32E6" w:rsidRPr="00A929F2" w:rsidRDefault="004B32E6" w:rsidP="004B32E6">
            <w:pPr>
              <w:spacing w:line="276" w:lineRule="auto"/>
              <w:ind w:firstLine="0"/>
              <w:jc w:val="left"/>
              <w:rPr>
                <w:rFonts w:cs="Poppins"/>
                <w:sz w:val="20"/>
                <w:szCs w:val="20"/>
              </w:rPr>
            </w:pPr>
            <w:r w:rsidRPr="00A929F2">
              <w:rPr>
                <w:rFonts w:cs="Poppins"/>
                <w:sz w:val="20"/>
                <w:szCs w:val="20"/>
                <w:lang w:val="en-US"/>
              </w:rPr>
              <w:t xml:space="preserve">Fire up NVDA (Windows) or </w:t>
            </w:r>
            <w:proofErr w:type="spellStart"/>
            <w:r w:rsidRPr="00A929F2">
              <w:rPr>
                <w:rFonts w:cs="Poppins"/>
                <w:sz w:val="20"/>
                <w:szCs w:val="20"/>
                <w:lang w:val="en-US"/>
              </w:rPr>
              <w:t>VoiceOver</w:t>
            </w:r>
            <w:proofErr w:type="spellEnd"/>
            <w:r w:rsidRPr="00A929F2">
              <w:rPr>
                <w:rFonts w:cs="Poppins"/>
                <w:sz w:val="20"/>
                <w:szCs w:val="20"/>
                <w:lang w:val="en-US"/>
              </w:rPr>
              <w:t xml:space="preserve"> (macOS/iOS); listen for missing labels or jumbled headings; add </w:t>
            </w:r>
            <w:r w:rsidRPr="00A929F2">
              <w:rPr>
                <w:rFonts w:eastAsia="Consolas" w:cs="Poppins"/>
                <w:sz w:val="20"/>
                <w:szCs w:val="20"/>
                <w:lang w:val="en-US"/>
              </w:rPr>
              <w:t>&lt;label&gt;</w:t>
            </w:r>
            <w:r w:rsidRPr="00A929F2">
              <w:rPr>
                <w:rFonts w:cs="Poppins"/>
                <w:sz w:val="20"/>
                <w:szCs w:val="20"/>
                <w:lang w:val="en-US"/>
              </w:rPr>
              <w:t xml:space="preserve"> or ARIA as needed.</w:t>
            </w:r>
          </w:p>
        </w:tc>
      </w:tr>
      <w:tr w:rsidR="004B32E6" w:rsidRPr="00A929F2" w14:paraId="08D83C48" w14:textId="77777777" w:rsidTr="00FB74BD">
        <w:tc>
          <w:tcPr>
            <w:tcW w:w="2263" w:type="dxa"/>
          </w:tcPr>
          <w:p w14:paraId="190E7801" w14:textId="1AFB0035" w:rsidR="004B32E6" w:rsidRPr="00A929F2" w:rsidRDefault="004B32E6" w:rsidP="004B32E6">
            <w:pPr>
              <w:spacing w:line="276" w:lineRule="auto"/>
              <w:ind w:firstLine="0"/>
              <w:jc w:val="left"/>
              <w:rPr>
                <w:rFonts w:cs="Poppins"/>
                <w:sz w:val="20"/>
                <w:szCs w:val="20"/>
              </w:rPr>
            </w:pPr>
            <w:proofErr w:type="spellStart"/>
            <w:r w:rsidRPr="00A929F2">
              <w:rPr>
                <w:rFonts w:cs="Poppins"/>
                <w:sz w:val="20"/>
                <w:szCs w:val="20"/>
                <w:lang w:val="en-US"/>
              </w:rPr>
              <w:t>Colour</w:t>
            </w:r>
            <w:proofErr w:type="spellEnd"/>
            <w:r w:rsidRPr="00A929F2">
              <w:rPr>
                <w:rFonts w:cs="Poppins"/>
                <w:sz w:val="20"/>
                <w:szCs w:val="20"/>
                <w:lang w:val="en-US"/>
              </w:rPr>
              <w:t xml:space="preserve"> contrast ratio is at least 4.5 : 1 for normal text.</w:t>
            </w:r>
          </w:p>
        </w:tc>
        <w:tc>
          <w:tcPr>
            <w:tcW w:w="3261" w:type="dxa"/>
          </w:tcPr>
          <w:p w14:paraId="5B1E7848" w14:textId="2A43B6F0" w:rsidR="004B32E6" w:rsidRPr="00A929F2" w:rsidRDefault="004B32E6" w:rsidP="004B32E6">
            <w:pPr>
              <w:spacing w:line="276" w:lineRule="auto"/>
              <w:ind w:firstLine="0"/>
              <w:jc w:val="left"/>
              <w:rPr>
                <w:rFonts w:cs="Poppins"/>
                <w:sz w:val="20"/>
                <w:szCs w:val="20"/>
              </w:rPr>
            </w:pPr>
            <w:r w:rsidRPr="00A929F2">
              <w:rPr>
                <w:rFonts w:cs="Poppins"/>
                <w:sz w:val="20"/>
                <w:szCs w:val="20"/>
                <w:lang w:val="en-US"/>
              </w:rPr>
              <w:t>Low-vision users struggle to read pale text; WCAG gives measurable thresholds.</w:t>
            </w:r>
          </w:p>
        </w:tc>
        <w:tc>
          <w:tcPr>
            <w:tcW w:w="3543" w:type="dxa"/>
          </w:tcPr>
          <w:p w14:paraId="3AF94BA8" w14:textId="02CDEC2F" w:rsidR="004B32E6" w:rsidRPr="00A929F2" w:rsidRDefault="004B32E6" w:rsidP="004B32E6">
            <w:pPr>
              <w:spacing w:line="276" w:lineRule="auto"/>
              <w:ind w:firstLine="0"/>
              <w:jc w:val="left"/>
              <w:rPr>
                <w:rFonts w:cs="Poppins"/>
                <w:sz w:val="20"/>
                <w:szCs w:val="20"/>
              </w:rPr>
            </w:pPr>
            <w:r w:rsidRPr="00A929F2">
              <w:rPr>
                <w:rFonts w:cs="Poppins"/>
                <w:sz w:val="20"/>
                <w:szCs w:val="20"/>
                <w:lang w:val="en-US"/>
              </w:rPr>
              <w:t xml:space="preserve">Run </w:t>
            </w:r>
            <w:proofErr w:type="spellStart"/>
            <w:r w:rsidRPr="00A929F2">
              <w:rPr>
                <w:rFonts w:cs="Poppins"/>
                <w:sz w:val="20"/>
                <w:szCs w:val="20"/>
                <w:lang w:val="en-US"/>
              </w:rPr>
              <w:t>Colour</w:t>
            </w:r>
            <w:proofErr w:type="spellEnd"/>
            <w:r w:rsidRPr="00A929F2">
              <w:rPr>
                <w:rFonts w:cs="Poppins"/>
                <w:sz w:val="20"/>
                <w:szCs w:val="20"/>
                <w:lang w:val="en-US"/>
              </w:rPr>
              <w:t xml:space="preserve"> Contrast </w:t>
            </w:r>
            <w:proofErr w:type="spellStart"/>
            <w:r w:rsidRPr="00A929F2">
              <w:rPr>
                <w:rFonts w:cs="Poppins"/>
                <w:sz w:val="20"/>
                <w:szCs w:val="20"/>
                <w:lang w:val="en-US"/>
              </w:rPr>
              <w:t>Analyser</w:t>
            </w:r>
            <w:proofErr w:type="spellEnd"/>
            <w:r w:rsidRPr="00A929F2">
              <w:rPr>
                <w:rFonts w:cs="Poppins"/>
                <w:sz w:val="20"/>
                <w:szCs w:val="20"/>
                <w:lang w:val="en-US"/>
              </w:rPr>
              <w:t xml:space="preserve"> on brand </w:t>
            </w:r>
            <w:proofErr w:type="spellStart"/>
            <w:r w:rsidRPr="00A929F2">
              <w:rPr>
                <w:rFonts w:cs="Poppins"/>
                <w:sz w:val="20"/>
                <w:szCs w:val="20"/>
                <w:lang w:val="en-US"/>
              </w:rPr>
              <w:t>colours</w:t>
            </w:r>
            <w:proofErr w:type="spellEnd"/>
            <w:r w:rsidRPr="00A929F2">
              <w:rPr>
                <w:rFonts w:cs="Poppins"/>
                <w:sz w:val="20"/>
                <w:szCs w:val="20"/>
                <w:lang w:val="en-US"/>
              </w:rPr>
              <w:t>; darken text or lighten background until the tool shows “Pass.”</w:t>
            </w:r>
          </w:p>
        </w:tc>
      </w:tr>
      <w:tr w:rsidR="004B32E6" w:rsidRPr="00A929F2" w14:paraId="27A38637" w14:textId="77777777" w:rsidTr="00FB74BD">
        <w:tc>
          <w:tcPr>
            <w:tcW w:w="2263" w:type="dxa"/>
          </w:tcPr>
          <w:p w14:paraId="5D5FFA00" w14:textId="30EA7621" w:rsidR="004B32E6" w:rsidRPr="00A929F2" w:rsidRDefault="004B32E6" w:rsidP="004B32E6">
            <w:pPr>
              <w:spacing w:line="276" w:lineRule="auto"/>
              <w:ind w:firstLine="0"/>
              <w:jc w:val="left"/>
              <w:rPr>
                <w:rFonts w:cs="Poppins"/>
                <w:sz w:val="20"/>
                <w:szCs w:val="20"/>
              </w:rPr>
            </w:pPr>
            <w:r w:rsidRPr="00A929F2">
              <w:rPr>
                <w:rFonts w:cs="Poppins"/>
                <w:sz w:val="20"/>
                <w:szCs w:val="20"/>
                <w:lang w:val="en-US"/>
              </w:rPr>
              <w:t>Images have meaningful alternative text or empty alt when decorative.</w:t>
            </w:r>
          </w:p>
        </w:tc>
        <w:tc>
          <w:tcPr>
            <w:tcW w:w="3261" w:type="dxa"/>
          </w:tcPr>
          <w:p w14:paraId="4606C6E3" w14:textId="2DC2AC87" w:rsidR="004B32E6" w:rsidRPr="00A929F2" w:rsidRDefault="004B32E6" w:rsidP="004B32E6">
            <w:pPr>
              <w:spacing w:line="276" w:lineRule="auto"/>
              <w:ind w:firstLine="0"/>
              <w:jc w:val="left"/>
              <w:rPr>
                <w:rFonts w:cs="Poppins"/>
                <w:sz w:val="20"/>
                <w:szCs w:val="20"/>
              </w:rPr>
            </w:pPr>
            <w:r w:rsidRPr="00A929F2">
              <w:rPr>
                <w:rFonts w:cs="Poppins"/>
                <w:sz w:val="20"/>
                <w:szCs w:val="20"/>
                <w:lang w:val="en-US"/>
              </w:rPr>
              <w:t>Alt text is read aloud by screen readers and is indexed by search engines.</w:t>
            </w:r>
          </w:p>
        </w:tc>
        <w:tc>
          <w:tcPr>
            <w:tcW w:w="3543" w:type="dxa"/>
          </w:tcPr>
          <w:p w14:paraId="0D08DA18" w14:textId="20618E09" w:rsidR="004B32E6" w:rsidRPr="00A929F2" w:rsidRDefault="004B32E6" w:rsidP="004B32E6">
            <w:pPr>
              <w:spacing w:line="276" w:lineRule="auto"/>
              <w:ind w:firstLine="0"/>
              <w:jc w:val="left"/>
              <w:rPr>
                <w:rFonts w:cs="Poppins"/>
                <w:sz w:val="20"/>
                <w:szCs w:val="20"/>
              </w:rPr>
            </w:pPr>
            <w:r w:rsidRPr="00A929F2">
              <w:rPr>
                <w:rFonts w:cs="Poppins"/>
                <w:sz w:val="20"/>
                <w:szCs w:val="20"/>
                <w:lang w:val="en-US"/>
              </w:rPr>
              <w:t xml:space="preserve">For informative images, describe </w:t>
            </w:r>
            <w:r w:rsidRPr="00A929F2">
              <w:rPr>
                <w:rFonts w:cs="Poppins"/>
                <w:i/>
                <w:iCs/>
                <w:sz w:val="20"/>
                <w:szCs w:val="20"/>
                <w:lang w:val="en-US"/>
              </w:rPr>
              <w:t>function</w:t>
            </w:r>
            <w:r w:rsidRPr="00A929F2">
              <w:rPr>
                <w:rFonts w:cs="Poppins"/>
                <w:sz w:val="20"/>
                <w:szCs w:val="20"/>
                <w:lang w:val="en-US"/>
              </w:rPr>
              <w:t xml:space="preserve"> not looks (e.g., “Map of vineyard tour route”). </w:t>
            </w:r>
            <w:r w:rsidRPr="00A929F2">
              <w:rPr>
                <w:rFonts w:cs="Poppins"/>
                <w:sz w:val="20"/>
                <w:szCs w:val="20"/>
              </w:rPr>
              <w:t xml:space="preserve">For purely decorative images, use </w:t>
            </w:r>
            <w:r w:rsidRPr="00A929F2">
              <w:rPr>
                <w:rFonts w:eastAsia="Consolas" w:cs="Poppins"/>
                <w:sz w:val="20"/>
                <w:szCs w:val="20"/>
              </w:rPr>
              <w:t>alt=""</w:t>
            </w:r>
            <w:r w:rsidRPr="00A929F2">
              <w:rPr>
                <w:rFonts w:cs="Poppins"/>
                <w:sz w:val="20"/>
                <w:szCs w:val="20"/>
              </w:rPr>
              <w:t>.</w:t>
            </w:r>
          </w:p>
        </w:tc>
      </w:tr>
      <w:tr w:rsidR="004B32E6" w:rsidRPr="00A929F2" w14:paraId="7640BF62" w14:textId="77777777" w:rsidTr="00FB74BD">
        <w:tc>
          <w:tcPr>
            <w:tcW w:w="2263" w:type="dxa"/>
          </w:tcPr>
          <w:p w14:paraId="5C7E72B6" w14:textId="5992C4B0" w:rsidR="004B32E6" w:rsidRPr="00A929F2" w:rsidRDefault="004B32E6" w:rsidP="004B32E6">
            <w:pPr>
              <w:spacing w:line="276" w:lineRule="auto"/>
              <w:ind w:firstLine="0"/>
              <w:jc w:val="left"/>
              <w:rPr>
                <w:rFonts w:cs="Poppins"/>
                <w:sz w:val="20"/>
                <w:szCs w:val="20"/>
              </w:rPr>
            </w:pPr>
            <w:r w:rsidRPr="00A929F2">
              <w:rPr>
                <w:rFonts w:cs="Poppins"/>
                <w:sz w:val="20"/>
                <w:szCs w:val="20"/>
                <w:lang w:val="en-US"/>
              </w:rPr>
              <w:t>PDFs include tagged headings and correct reading order.</w:t>
            </w:r>
          </w:p>
        </w:tc>
        <w:tc>
          <w:tcPr>
            <w:tcW w:w="3261" w:type="dxa"/>
          </w:tcPr>
          <w:p w14:paraId="7A0389F4" w14:textId="6E907079" w:rsidR="004B32E6" w:rsidRPr="00A929F2" w:rsidRDefault="004B32E6" w:rsidP="004B32E6">
            <w:pPr>
              <w:spacing w:line="276" w:lineRule="auto"/>
              <w:ind w:firstLine="0"/>
              <w:jc w:val="left"/>
              <w:rPr>
                <w:rFonts w:cs="Poppins"/>
                <w:sz w:val="20"/>
                <w:szCs w:val="20"/>
              </w:rPr>
            </w:pPr>
            <w:r w:rsidRPr="00A929F2">
              <w:rPr>
                <w:rFonts w:cs="Poppins"/>
                <w:sz w:val="20"/>
                <w:szCs w:val="20"/>
                <w:lang w:val="en-US"/>
              </w:rPr>
              <w:t>Un-tagged PDFs are unreadable for assistive tech and violate EAA 2025.</w:t>
            </w:r>
          </w:p>
        </w:tc>
        <w:tc>
          <w:tcPr>
            <w:tcW w:w="3543" w:type="dxa"/>
          </w:tcPr>
          <w:p w14:paraId="74D04DAC" w14:textId="5B700FD0" w:rsidR="004B32E6" w:rsidRPr="00A929F2" w:rsidRDefault="004B32E6" w:rsidP="004B32E6">
            <w:pPr>
              <w:spacing w:line="276" w:lineRule="auto"/>
              <w:ind w:firstLine="0"/>
              <w:jc w:val="left"/>
              <w:rPr>
                <w:rFonts w:cs="Poppins"/>
                <w:sz w:val="20"/>
                <w:szCs w:val="20"/>
              </w:rPr>
            </w:pPr>
            <w:r w:rsidRPr="00A929F2">
              <w:rPr>
                <w:rFonts w:cs="Poppins"/>
                <w:sz w:val="20"/>
                <w:szCs w:val="20"/>
                <w:lang w:val="en-US"/>
              </w:rPr>
              <w:t xml:space="preserve">Export from Word with “Document structure tags” </w:t>
            </w:r>
            <w:r w:rsidR="00382AA2" w:rsidRPr="00A929F2">
              <w:rPr>
                <w:rFonts w:cs="Poppins"/>
                <w:sz w:val="20"/>
                <w:szCs w:val="20"/>
                <w:lang w:val="en-US"/>
              </w:rPr>
              <w:t>ticked or</w:t>
            </w:r>
            <w:r w:rsidRPr="00A929F2">
              <w:rPr>
                <w:rFonts w:cs="Poppins"/>
                <w:sz w:val="20"/>
                <w:szCs w:val="20"/>
                <w:lang w:val="en-US"/>
              </w:rPr>
              <w:t xml:space="preserve"> use Acrobat’s accessibility checker to auto-tag and fix.</w:t>
            </w:r>
          </w:p>
        </w:tc>
      </w:tr>
      <w:tr w:rsidR="004B32E6" w:rsidRPr="00A929F2" w14:paraId="315C8A69" w14:textId="77777777" w:rsidTr="00FB74BD">
        <w:tc>
          <w:tcPr>
            <w:tcW w:w="2263" w:type="dxa"/>
          </w:tcPr>
          <w:p w14:paraId="2901199B" w14:textId="12A68D56" w:rsidR="004B32E6" w:rsidRPr="00A929F2" w:rsidRDefault="004B32E6" w:rsidP="004B32E6">
            <w:pPr>
              <w:spacing w:line="276" w:lineRule="auto"/>
              <w:ind w:firstLine="0"/>
              <w:jc w:val="left"/>
              <w:rPr>
                <w:rFonts w:cs="Poppins"/>
                <w:sz w:val="20"/>
                <w:szCs w:val="20"/>
              </w:rPr>
            </w:pPr>
            <w:r w:rsidRPr="00A929F2">
              <w:rPr>
                <w:rFonts w:cs="Poppins"/>
                <w:sz w:val="20"/>
                <w:szCs w:val="20"/>
                <w:lang w:val="en-US"/>
              </w:rPr>
              <w:t>Videos provide accurate captions and audio descriptions where needed.</w:t>
            </w:r>
          </w:p>
        </w:tc>
        <w:tc>
          <w:tcPr>
            <w:tcW w:w="3261" w:type="dxa"/>
          </w:tcPr>
          <w:p w14:paraId="2A400509" w14:textId="1A88DF88" w:rsidR="004B32E6" w:rsidRPr="00A929F2" w:rsidRDefault="004B32E6" w:rsidP="004B32E6">
            <w:pPr>
              <w:spacing w:line="276" w:lineRule="auto"/>
              <w:ind w:firstLine="0"/>
              <w:jc w:val="left"/>
              <w:rPr>
                <w:rFonts w:cs="Poppins"/>
                <w:sz w:val="20"/>
                <w:szCs w:val="20"/>
              </w:rPr>
            </w:pPr>
            <w:r w:rsidRPr="00A929F2">
              <w:rPr>
                <w:rFonts w:cs="Poppins"/>
                <w:sz w:val="20"/>
                <w:szCs w:val="20"/>
                <w:lang w:val="en-US"/>
              </w:rPr>
              <w:t>Captions serve the deaf; audio descriptions serve blind users in visual tours.</w:t>
            </w:r>
          </w:p>
        </w:tc>
        <w:tc>
          <w:tcPr>
            <w:tcW w:w="3543" w:type="dxa"/>
          </w:tcPr>
          <w:p w14:paraId="750DE6CF" w14:textId="0FF41C3B" w:rsidR="004B32E6" w:rsidRPr="00A929F2" w:rsidRDefault="004B32E6" w:rsidP="004B32E6">
            <w:pPr>
              <w:spacing w:line="276" w:lineRule="auto"/>
              <w:ind w:firstLine="0"/>
              <w:jc w:val="left"/>
              <w:rPr>
                <w:rFonts w:cs="Poppins"/>
                <w:sz w:val="20"/>
                <w:szCs w:val="20"/>
              </w:rPr>
            </w:pPr>
            <w:r w:rsidRPr="00A929F2">
              <w:rPr>
                <w:rFonts w:cs="Poppins"/>
                <w:sz w:val="20"/>
                <w:szCs w:val="20"/>
                <w:lang w:val="en-US"/>
              </w:rPr>
              <w:t>Use YouTube Studio for auto-captions, then correct proper nouns; add a short voice-over describing key visuals if they contain essential info.</w:t>
            </w:r>
          </w:p>
        </w:tc>
      </w:tr>
      <w:tr w:rsidR="004B32E6" w:rsidRPr="00A929F2" w14:paraId="4C0C2EF3" w14:textId="77777777" w:rsidTr="00FB74BD">
        <w:tc>
          <w:tcPr>
            <w:tcW w:w="2263" w:type="dxa"/>
          </w:tcPr>
          <w:p w14:paraId="2FA6ABAC" w14:textId="22EBC346" w:rsidR="004B32E6" w:rsidRPr="00A929F2" w:rsidRDefault="004B32E6" w:rsidP="004B32E6">
            <w:pPr>
              <w:spacing w:line="276" w:lineRule="auto"/>
              <w:ind w:firstLine="0"/>
              <w:jc w:val="left"/>
              <w:rPr>
                <w:rFonts w:cs="Poppins"/>
                <w:sz w:val="20"/>
                <w:szCs w:val="20"/>
              </w:rPr>
            </w:pPr>
            <w:r w:rsidRPr="00A929F2">
              <w:rPr>
                <w:rFonts w:cs="Poppins"/>
                <w:sz w:val="20"/>
                <w:szCs w:val="20"/>
                <w:lang w:val="en-US"/>
              </w:rPr>
              <w:lastRenderedPageBreak/>
              <w:t>An accessibility statement is published and easy to find.</w:t>
            </w:r>
          </w:p>
        </w:tc>
        <w:tc>
          <w:tcPr>
            <w:tcW w:w="3261" w:type="dxa"/>
          </w:tcPr>
          <w:p w14:paraId="2814C013" w14:textId="49AF24FA" w:rsidR="004B32E6" w:rsidRPr="00A929F2" w:rsidRDefault="004B32E6" w:rsidP="004B32E6">
            <w:pPr>
              <w:spacing w:line="276" w:lineRule="auto"/>
              <w:ind w:firstLine="0"/>
              <w:jc w:val="left"/>
              <w:rPr>
                <w:rFonts w:cs="Poppins"/>
                <w:sz w:val="20"/>
                <w:szCs w:val="20"/>
              </w:rPr>
            </w:pPr>
            <w:r w:rsidRPr="00A929F2">
              <w:rPr>
                <w:rFonts w:cs="Poppins"/>
                <w:sz w:val="20"/>
                <w:szCs w:val="20"/>
                <w:lang w:val="en-US"/>
              </w:rPr>
              <w:t>EU law requires a statement of conformance and contact channel for issues.</w:t>
            </w:r>
          </w:p>
        </w:tc>
        <w:tc>
          <w:tcPr>
            <w:tcW w:w="3543" w:type="dxa"/>
          </w:tcPr>
          <w:p w14:paraId="3F196388" w14:textId="5F2A6EC6" w:rsidR="004B32E6" w:rsidRPr="00A929F2" w:rsidRDefault="004B32E6" w:rsidP="004B32E6">
            <w:pPr>
              <w:spacing w:line="276" w:lineRule="auto"/>
              <w:ind w:firstLine="0"/>
              <w:jc w:val="left"/>
              <w:rPr>
                <w:rFonts w:cs="Poppins"/>
                <w:sz w:val="20"/>
                <w:szCs w:val="20"/>
              </w:rPr>
            </w:pPr>
            <w:r w:rsidRPr="00A929F2">
              <w:rPr>
                <w:rFonts w:cs="Poppins"/>
                <w:sz w:val="20"/>
                <w:szCs w:val="20"/>
                <w:lang w:val="en-US"/>
              </w:rPr>
              <w:t xml:space="preserve">Create a plain-language page: scope, known gaps, feedback email. </w:t>
            </w:r>
            <w:r w:rsidRPr="00A929F2">
              <w:rPr>
                <w:rFonts w:cs="Poppins"/>
                <w:sz w:val="20"/>
                <w:szCs w:val="20"/>
              </w:rPr>
              <w:t>Link it in the footer as “Accessibility.”</w:t>
            </w:r>
          </w:p>
        </w:tc>
      </w:tr>
    </w:tbl>
    <w:p w14:paraId="6AF0E6D3" w14:textId="60455739" w:rsidR="005A579B" w:rsidRPr="00A929F2" w:rsidRDefault="005A579B" w:rsidP="004B32E6">
      <w:pPr>
        <w:spacing w:line="276" w:lineRule="auto"/>
        <w:ind w:firstLine="0"/>
        <w:rPr>
          <w:rFonts w:cs="Poppins"/>
          <w:sz w:val="20"/>
          <w:szCs w:val="20"/>
        </w:rPr>
      </w:pPr>
    </w:p>
    <w:sectPr w:rsidR="005A579B" w:rsidRPr="00A929F2">
      <w:headerReference w:type="default" r:id="rId9"/>
      <w:footerReference w:type="even" r:id="rId10"/>
      <w:footerReference w:type="defaul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3E22A" w14:textId="77777777" w:rsidR="00003FA5" w:rsidRDefault="00003FA5">
      <w:pPr>
        <w:spacing w:after="0" w:line="240" w:lineRule="auto"/>
      </w:pPr>
      <w:r>
        <w:separator/>
      </w:r>
    </w:p>
  </w:endnote>
  <w:endnote w:type="continuationSeparator" w:id="0">
    <w:p w14:paraId="3C4C38AB" w14:textId="77777777" w:rsidR="00003FA5" w:rsidRDefault="0000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w:charset w:val="EE"/>
    <w:family w:val="auto"/>
    <w:pitch w:val="variable"/>
    <w:sig w:usb0="00008007" w:usb1="00000000"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334384906"/>
      <w:docPartObj>
        <w:docPartGallery w:val="Page Numbers (Bottom of Page)"/>
        <w:docPartUnique/>
      </w:docPartObj>
    </w:sdtPr>
    <w:sdtEndPr>
      <w:rPr>
        <w:rStyle w:val="Numerstrony"/>
      </w:rPr>
    </w:sdtEndPr>
    <w:sdtContent>
      <w:p w14:paraId="60CC2F92" w14:textId="77777777" w:rsidR="00F00116" w:rsidRDefault="00F00116" w:rsidP="00BB45F9">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1449E123" w14:textId="77777777" w:rsidR="00F00116" w:rsidRDefault="00F00116" w:rsidP="009E65E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Poppins"/>
      </w:rPr>
      <w:id w:val="1034315880"/>
      <w:docPartObj>
        <w:docPartGallery w:val="Page Numbers (Bottom of Page)"/>
        <w:docPartUnique/>
      </w:docPartObj>
    </w:sdtPr>
    <w:sdtEndPr>
      <w:rPr>
        <w:noProof/>
        <w:sz w:val="18"/>
        <w:szCs w:val="18"/>
      </w:rPr>
    </w:sdtEndPr>
    <w:sdtContent>
      <w:p w14:paraId="70858D1A" w14:textId="78987FFF" w:rsidR="00F00116" w:rsidRPr="001B39C3" w:rsidRDefault="00F00116" w:rsidP="001B39C3">
        <w:pPr>
          <w:pStyle w:val="Stopka"/>
          <w:jc w:val="right"/>
          <w:rPr>
            <w:rFonts w:cs="Poppins"/>
            <w:sz w:val="18"/>
            <w:szCs w:val="18"/>
          </w:rPr>
        </w:pPr>
        <w:r w:rsidRPr="001B39C3">
          <w:rPr>
            <w:rFonts w:cs="Poppins"/>
            <w:sz w:val="18"/>
            <w:szCs w:val="18"/>
          </w:rPr>
          <w:fldChar w:fldCharType="begin"/>
        </w:r>
        <w:r w:rsidRPr="001B39C3">
          <w:rPr>
            <w:rFonts w:cs="Poppins"/>
            <w:sz w:val="18"/>
            <w:szCs w:val="18"/>
          </w:rPr>
          <w:instrText xml:space="preserve"> PAGE   \* MERGEFORMAT </w:instrText>
        </w:r>
        <w:r w:rsidRPr="001B39C3">
          <w:rPr>
            <w:rFonts w:cs="Poppins"/>
            <w:sz w:val="18"/>
            <w:szCs w:val="18"/>
          </w:rPr>
          <w:fldChar w:fldCharType="separate"/>
        </w:r>
        <w:r w:rsidRPr="001B39C3">
          <w:rPr>
            <w:rFonts w:cs="Poppins"/>
            <w:noProof/>
            <w:sz w:val="18"/>
            <w:szCs w:val="18"/>
          </w:rPr>
          <w:t>6</w:t>
        </w:r>
        <w:r w:rsidRPr="001B39C3">
          <w:rPr>
            <w:rFonts w:cs="Poppins"/>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CED0A" w14:textId="252BDD2C" w:rsidR="00E745DE" w:rsidRDefault="00E745DE" w:rsidP="00746217">
    <w:pPr>
      <w:pStyle w:val="Stopka"/>
      <w:jc w:val="center"/>
    </w:pPr>
    <w:r>
      <w:rPr>
        <w:rFonts w:cs="Poppins"/>
        <w:noProof/>
        <w:color w:val="595959" w:themeColor="text1" w:themeTint="A6"/>
        <w:sz w:val="28"/>
        <w:szCs w:val="24"/>
        <w:lang w:val="en-GB"/>
        <w14:ligatures w14:val="standardContextual"/>
      </w:rPr>
      <w:drawing>
        <wp:inline distT="0" distB="0" distL="0" distR="0" wp14:anchorId="1ED09570" wp14:editId="16353C21">
          <wp:extent cx="2339163" cy="520845"/>
          <wp:effectExtent l="0" t="0" r="0" b="0"/>
          <wp:docPr id="57311268"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69557" cy="57214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35496" w14:textId="77777777" w:rsidR="00003FA5" w:rsidRDefault="00003FA5">
      <w:pPr>
        <w:spacing w:after="0" w:line="240" w:lineRule="auto"/>
      </w:pPr>
      <w:r>
        <w:separator/>
      </w:r>
    </w:p>
  </w:footnote>
  <w:footnote w:type="continuationSeparator" w:id="0">
    <w:p w14:paraId="2C532F04" w14:textId="77777777" w:rsidR="00003FA5" w:rsidRDefault="00003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5AE94" w14:textId="7D3CB6A1" w:rsidR="00F00116" w:rsidRDefault="001C3D94" w:rsidP="00A76534">
    <w:pPr>
      <w:pStyle w:val="Nagwek"/>
      <w:ind w:firstLine="0"/>
    </w:pPr>
    <w:r>
      <w:rPr>
        <w:rFonts w:cs="Poppins"/>
        <w:noProof/>
        <w:lang w:val="en-GB"/>
        <w14:ligatures w14:val="standardContextual"/>
      </w:rPr>
      <w:drawing>
        <wp:anchor distT="0" distB="0" distL="114300" distR="114300" simplePos="0" relativeHeight="251658240" behindDoc="1" locked="0" layoutInCell="1" allowOverlap="1" wp14:anchorId="0CB85806" wp14:editId="50ACABF3">
          <wp:simplePos x="0" y="0"/>
          <wp:positionH relativeFrom="column">
            <wp:posOffset>4396104</wp:posOffset>
          </wp:positionH>
          <wp:positionV relativeFrom="paragraph">
            <wp:posOffset>6985</wp:posOffset>
          </wp:positionV>
          <wp:extent cx="1373505" cy="474042"/>
          <wp:effectExtent l="0" t="0" r="0" b="2540"/>
          <wp:wrapTight wrapText="bothSides">
            <wp:wrapPolygon edited="0">
              <wp:start x="0" y="0"/>
              <wp:lineTo x="0" y="20847"/>
              <wp:lineTo x="21270" y="20847"/>
              <wp:lineTo x="21270" y="0"/>
              <wp:lineTo x="0" y="0"/>
            </wp:wrapPolygon>
          </wp:wrapTight>
          <wp:docPr id="1457714125" name="Picture 1" descr="Obraz zawierający tekst, Czcionka, logo,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714125" name="Picture 1" descr="Obraz zawierający tekst, Czcionka, logo, Grafika&#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1373505" cy="474042"/>
                  </a:xfrm>
                  <a:prstGeom prst="rect">
                    <a:avLst/>
                  </a:prstGeom>
                </pic:spPr>
              </pic:pic>
            </a:graphicData>
          </a:graphic>
          <wp14:sizeRelH relativeFrom="page">
            <wp14:pctWidth>0</wp14:pctWidth>
          </wp14:sizeRelH>
          <wp14:sizeRelV relativeFrom="page">
            <wp14:pctHeight>0</wp14:pctHeight>
          </wp14:sizeRelV>
        </wp:anchor>
      </w:drawing>
    </w:r>
    <w:r>
      <w:rPr>
        <w:rFonts w:cs="Poppins"/>
        <w:noProof/>
        <w:color w:val="595959" w:themeColor="text1" w:themeTint="A6"/>
        <w:sz w:val="28"/>
        <w:szCs w:val="24"/>
        <w:lang w:val="en-GB"/>
        <w14:ligatures w14:val="standardContextual"/>
      </w:rPr>
      <w:drawing>
        <wp:inline distT="0" distB="0" distL="0" distR="0" wp14:anchorId="2BB846F4" wp14:editId="7392F799">
          <wp:extent cx="1895475" cy="422052"/>
          <wp:effectExtent l="0" t="0" r="0" b="0"/>
          <wp:docPr id="180265367"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23427" cy="472809"/>
                  </a:xfrm>
                  <a:prstGeom prst="rect">
                    <a:avLst/>
                  </a:prstGeom>
                </pic:spPr>
              </pic:pic>
            </a:graphicData>
          </a:graphic>
        </wp:inline>
      </w:drawing>
    </w:r>
  </w:p>
  <w:p w14:paraId="7618B8A8" w14:textId="77777777" w:rsidR="00F00116" w:rsidRDefault="00F00116" w:rsidP="004543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364AB"/>
    <w:multiLevelType w:val="hybridMultilevel"/>
    <w:tmpl w:val="EE0C0C56"/>
    <w:lvl w:ilvl="0" w:tplc="8FC62BA8">
      <w:start w:val="1"/>
      <w:numFmt w:val="bullet"/>
      <w:lvlText w:val=""/>
      <w:lvlJc w:val="left"/>
      <w:pPr>
        <w:ind w:left="720" w:hanging="360"/>
      </w:pPr>
      <w:rPr>
        <w:rFonts w:ascii="Symbol" w:hAnsi="Symbol" w:hint="default"/>
      </w:rPr>
    </w:lvl>
    <w:lvl w:ilvl="1" w:tplc="45068546">
      <w:start w:val="1"/>
      <w:numFmt w:val="bullet"/>
      <w:lvlText w:val="o"/>
      <w:lvlJc w:val="left"/>
      <w:pPr>
        <w:ind w:left="1440" w:hanging="360"/>
      </w:pPr>
      <w:rPr>
        <w:rFonts w:ascii="Courier New" w:hAnsi="Courier New" w:hint="default"/>
      </w:rPr>
    </w:lvl>
    <w:lvl w:ilvl="2" w:tplc="37460B70">
      <w:start w:val="1"/>
      <w:numFmt w:val="bullet"/>
      <w:lvlText w:val=""/>
      <w:lvlJc w:val="left"/>
      <w:pPr>
        <w:ind w:left="2160" w:hanging="360"/>
      </w:pPr>
      <w:rPr>
        <w:rFonts w:ascii="Wingdings" w:hAnsi="Wingdings" w:hint="default"/>
      </w:rPr>
    </w:lvl>
    <w:lvl w:ilvl="3" w:tplc="45623738">
      <w:start w:val="1"/>
      <w:numFmt w:val="bullet"/>
      <w:lvlText w:val=""/>
      <w:lvlJc w:val="left"/>
      <w:pPr>
        <w:ind w:left="2880" w:hanging="360"/>
      </w:pPr>
      <w:rPr>
        <w:rFonts w:ascii="Symbol" w:hAnsi="Symbol" w:hint="default"/>
      </w:rPr>
    </w:lvl>
    <w:lvl w:ilvl="4" w:tplc="C6926DBC">
      <w:start w:val="1"/>
      <w:numFmt w:val="bullet"/>
      <w:lvlText w:val="o"/>
      <w:lvlJc w:val="left"/>
      <w:pPr>
        <w:ind w:left="3600" w:hanging="360"/>
      </w:pPr>
      <w:rPr>
        <w:rFonts w:ascii="Courier New" w:hAnsi="Courier New" w:hint="default"/>
      </w:rPr>
    </w:lvl>
    <w:lvl w:ilvl="5" w:tplc="1E065568">
      <w:start w:val="1"/>
      <w:numFmt w:val="bullet"/>
      <w:lvlText w:val=""/>
      <w:lvlJc w:val="left"/>
      <w:pPr>
        <w:ind w:left="4320" w:hanging="360"/>
      </w:pPr>
      <w:rPr>
        <w:rFonts w:ascii="Wingdings" w:hAnsi="Wingdings" w:hint="default"/>
      </w:rPr>
    </w:lvl>
    <w:lvl w:ilvl="6" w:tplc="03B22F10">
      <w:start w:val="1"/>
      <w:numFmt w:val="bullet"/>
      <w:lvlText w:val=""/>
      <w:lvlJc w:val="left"/>
      <w:pPr>
        <w:ind w:left="5040" w:hanging="360"/>
      </w:pPr>
      <w:rPr>
        <w:rFonts w:ascii="Symbol" w:hAnsi="Symbol" w:hint="default"/>
      </w:rPr>
    </w:lvl>
    <w:lvl w:ilvl="7" w:tplc="F440F2D8">
      <w:start w:val="1"/>
      <w:numFmt w:val="bullet"/>
      <w:lvlText w:val="o"/>
      <w:lvlJc w:val="left"/>
      <w:pPr>
        <w:ind w:left="5760" w:hanging="360"/>
      </w:pPr>
      <w:rPr>
        <w:rFonts w:ascii="Courier New" w:hAnsi="Courier New" w:hint="default"/>
      </w:rPr>
    </w:lvl>
    <w:lvl w:ilvl="8" w:tplc="D1844158">
      <w:start w:val="1"/>
      <w:numFmt w:val="bullet"/>
      <w:lvlText w:val=""/>
      <w:lvlJc w:val="left"/>
      <w:pPr>
        <w:ind w:left="6480" w:hanging="360"/>
      </w:pPr>
      <w:rPr>
        <w:rFonts w:ascii="Wingdings" w:hAnsi="Wingdings" w:hint="default"/>
      </w:rPr>
    </w:lvl>
  </w:abstractNum>
  <w:abstractNum w:abstractNumId="1" w15:restartNumberingAfterBreak="0">
    <w:nsid w:val="091C9894"/>
    <w:multiLevelType w:val="hybridMultilevel"/>
    <w:tmpl w:val="73F63DD4"/>
    <w:lvl w:ilvl="0" w:tplc="56E612F0">
      <w:start w:val="1"/>
      <w:numFmt w:val="bullet"/>
      <w:lvlText w:val=""/>
      <w:lvlJc w:val="left"/>
      <w:pPr>
        <w:ind w:left="720" w:hanging="360"/>
      </w:pPr>
      <w:rPr>
        <w:rFonts w:ascii="Symbol" w:hAnsi="Symbol" w:hint="default"/>
      </w:rPr>
    </w:lvl>
    <w:lvl w:ilvl="1" w:tplc="E7F8A844">
      <w:start w:val="1"/>
      <w:numFmt w:val="bullet"/>
      <w:lvlText w:val="o"/>
      <w:lvlJc w:val="left"/>
      <w:pPr>
        <w:ind w:left="1440" w:hanging="360"/>
      </w:pPr>
      <w:rPr>
        <w:rFonts w:ascii="Courier New" w:hAnsi="Courier New" w:hint="default"/>
      </w:rPr>
    </w:lvl>
    <w:lvl w:ilvl="2" w:tplc="DF5E9FB4">
      <w:start w:val="1"/>
      <w:numFmt w:val="bullet"/>
      <w:lvlText w:val=""/>
      <w:lvlJc w:val="left"/>
      <w:pPr>
        <w:ind w:left="2160" w:hanging="360"/>
      </w:pPr>
      <w:rPr>
        <w:rFonts w:ascii="Wingdings" w:hAnsi="Wingdings" w:hint="default"/>
      </w:rPr>
    </w:lvl>
    <w:lvl w:ilvl="3" w:tplc="387E9EEE">
      <w:start w:val="1"/>
      <w:numFmt w:val="bullet"/>
      <w:lvlText w:val=""/>
      <w:lvlJc w:val="left"/>
      <w:pPr>
        <w:ind w:left="2880" w:hanging="360"/>
      </w:pPr>
      <w:rPr>
        <w:rFonts w:ascii="Symbol" w:hAnsi="Symbol" w:hint="default"/>
      </w:rPr>
    </w:lvl>
    <w:lvl w:ilvl="4" w:tplc="7760F806">
      <w:start w:val="1"/>
      <w:numFmt w:val="bullet"/>
      <w:lvlText w:val="o"/>
      <w:lvlJc w:val="left"/>
      <w:pPr>
        <w:ind w:left="3600" w:hanging="360"/>
      </w:pPr>
      <w:rPr>
        <w:rFonts w:ascii="Courier New" w:hAnsi="Courier New" w:hint="default"/>
      </w:rPr>
    </w:lvl>
    <w:lvl w:ilvl="5" w:tplc="A9E440A6">
      <w:start w:val="1"/>
      <w:numFmt w:val="bullet"/>
      <w:lvlText w:val=""/>
      <w:lvlJc w:val="left"/>
      <w:pPr>
        <w:ind w:left="4320" w:hanging="360"/>
      </w:pPr>
      <w:rPr>
        <w:rFonts w:ascii="Wingdings" w:hAnsi="Wingdings" w:hint="default"/>
      </w:rPr>
    </w:lvl>
    <w:lvl w:ilvl="6" w:tplc="B3EAC6EC">
      <w:start w:val="1"/>
      <w:numFmt w:val="bullet"/>
      <w:lvlText w:val=""/>
      <w:lvlJc w:val="left"/>
      <w:pPr>
        <w:ind w:left="5040" w:hanging="360"/>
      </w:pPr>
      <w:rPr>
        <w:rFonts w:ascii="Symbol" w:hAnsi="Symbol" w:hint="default"/>
      </w:rPr>
    </w:lvl>
    <w:lvl w:ilvl="7" w:tplc="D4D81B4A">
      <w:start w:val="1"/>
      <w:numFmt w:val="bullet"/>
      <w:lvlText w:val="o"/>
      <w:lvlJc w:val="left"/>
      <w:pPr>
        <w:ind w:left="5760" w:hanging="360"/>
      </w:pPr>
      <w:rPr>
        <w:rFonts w:ascii="Courier New" w:hAnsi="Courier New" w:hint="default"/>
      </w:rPr>
    </w:lvl>
    <w:lvl w:ilvl="8" w:tplc="369A4112">
      <w:start w:val="1"/>
      <w:numFmt w:val="bullet"/>
      <w:lvlText w:val=""/>
      <w:lvlJc w:val="left"/>
      <w:pPr>
        <w:ind w:left="6480" w:hanging="360"/>
      </w:pPr>
      <w:rPr>
        <w:rFonts w:ascii="Wingdings" w:hAnsi="Wingdings" w:hint="default"/>
      </w:rPr>
    </w:lvl>
  </w:abstractNum>
  <w:abstractNum w:abstractNumId="2" w15:restartNumberingAfterBreak="0">
    <w:nsid w:val="0F99028A"/>
    <w:multiLevelType w:val="hybridMultilevel"/>
    <w:tmpl w:val="6322825E"/>
    <w:lvl w:ilvl="0" w:tplc="0415000F">
      <w:start w:val="1"/>
      <w:numFmt w:val="decimal"/>
      <w:lvlText w:val="%1."/>
      <w:lvlJc w:val="left"/>
      <w:pPr>
        <w:ind w:left="1145" w:hanging="360"/>
      </w:pPr>
      <w:rPr>
        <w:rFonts w:hint="default"/>
      </w:rPr>
    </w:lvl>
    <w:lvl w:ilvl="1" w:tplc="FFFFFFFF" w:tentative="1">
      <w:start w:val="1"/>
      <w:numFmt w:val="bullet"/>
      <w:lvlText w:val="o"/>
      <w:lvlJc w:val="left"/>
      <w:pPr>
        <w:ind w:left="1865" w:hanging="360"/>
      </w:pPr>
      <w:rPr>
        <w:rFonts w:ascii="Courier New" w:hAnsi="Courier New" w:cs="Courier New"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3" w15:restartNumberingAfterBreak="0">
    <w:nsid w:val="0FF018EC"/>
    <w:multiLevelType w:val="hybridMultilevel"/>
    <w:tmpl w:val="8BD049EE"/>
    <w:lvl w:ilvl="0" w:tplc="897E4370">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29BD74D7"/>
    <w:multiLevelType w:val="hybridMultilevel"/>
    <w:tmpl w:val="DB9A245C"/>
    <w:lvl w:ilvl="0" w:tplc="65C83958">
      <w:start w:val="1"/>
      <w:numFmt w:val="decimal"/>
      <w:lvlText w:val="%1."/>
      <w:lvlJc w:val="left"/>
      <w:pPr>
        <w:ind w:left="720" w:hanging="360"/>
      </w:pPr>
      <w:rPr>
        <w:rFonts w:ascii="Poppins" w:hAnsi="Poppins" w:cs="Poppin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EFA5A72"/>
    <w:multiLevelType w:val="hybridMultilevel"/>
    <w:tmpl w:val="1826E3A4"/>
    <w:lvl w:ilvl="0" w:tplc="0415000B">
      <w:start w:val="1"/>
      <w:numFmt w:val="bullet"/>
      <w:lvlText w:val=""/>
      <w:lvlJc w:val="left"/>
      <w:pPr>
        <w:ind w:left="1145" w:hanging="360"/>
      </w:pPr>
      <w:rPr>
        <w:rFonts w:ascii="Wingdings" w:hAnsi="Wingdings"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6" w15:restartNumberingAfterBreak="0">
    <w:nsid w:val="33D23C4A"/>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1034BEE"/>
    <w:multiLevelType w:val="hybridMultilevel"/>
    <w:tmpl w:val="4392AAD4"/>
    <w:lvl w:ilvl="0" w:tplc="F238EBD2">
      <w:start w:val="1"/>
      <w:numFmt w:val="decimal"/>
      <w:lvlText w:val="%1."/>
      <w:lvlJc w:val="left"/>
      <w:pPr>
        <w:ind w:left="114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2E91C49"/>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63D1C5C"/>
    <w:multiLevelType w:val="hybridMultilevel"/>
    <w:tmpl w:val="662632B0"/>
    <w:lvl w:ilvl="0" w:tplc="E5882A62">
      <w:start w:val="1"/>
      <w:numFmt w:val="decimal"/>
      <w:lvlText w:val="%1."/>
      <w:lvlJc w:val="left"/>
      <w:pPr>
        <w:ind w:left="720" w:hanging="360"/>
      </w:pPr>
    </w:lvl>
    <w:lvl w:ilvl="1" w:tplc="600E5B62">
      <w:start w:val="1"/>
      <w:numFmt w:val="lowerLetter"/>
      <w:lvlText w:val="%2."/>
      <w:lvlJc w:val="left"/>
      <w:pPr>
        <w:ind w:left="1440" w:hanging="360"/>
      </w:pPr>
    </w:lvl>
    <w:lvl w:ilvl="2" w:tplc="42866D92">
      <w:start w:val="1"/>
      <w:numFmt w:val="lowerRoman"/>
      <w:lvlText w:val="%3."/>
      <w:lvlJc w:val="right"/>
      <w:pPr>
        <w:ind w:left="2160" w:hanging="180"/>
      </w:pPr>
    </w:lvl>
    <w:lvl w:ilvl="3" w:tplc="EDF686A6">
      <w:start w:val="1"/>
      <w:numFmt w:val="decimal"/>
      <w:lvlText w:val="%4."/>
      <w:lvlJc w:val="left"/>
      <w:pPr>
        <w:ind w:left="2880" w:hanging="360"/>
      </w:pPr>
    </w:lvl>
    <w:lvl w:ilvl="4" w:tplc="26DACAE6">
      <w:start w:val="1"/>
      <w:numFmt w:val="lowerLetter"/>
      <w:lvlText w:val="%5."/>
      <w:lvlJc w:val="left"/>
      <w:pPr>
        <w:ind w:left="3600" w:hanging="360"/>
      </w:pPr>
    </w:lvl>
    <w:lvl w:ilvl="5" w:tplc="93FA792A">
      <w:start w:val="1"/>
      <w:numFmt w:val="lowerRoman"/>
      <w:lvlText w:val="%6."/>
      <w:lvlJc w:val="right"/>
      <w:pPr>
        <w:ind w:left="4320" w:hanging="180"/>
      </w:pPr>
    </w:lvl>
    <w:lvl w:ilvl="6" w:tplc="BB9A9976">
      <w:start w:val="1"/>
      <w:numFmt w:val="decimal"/>
      <w:lvlText w:val="%7."/>
      <w:lvlJc w:val="left"/>
      <w:pPr>
        <w:ind w:left="5040" w:hanging="360"/>
      </w:pPr>
    </w:lvl>
    <w:lvl w:ilvl="7" w:tplc="E9005FF6">
      <w:start w:val="1"/>
      <w:numFmt w:val="lowerLetter"/>
      <w:lvlText w:val="%8."/>
      <w:lvlJc w:val="left"/>
      <w:pPr>
        <w:ind w:left="5760" w:hanging="360"/>
      </w:pPr>
    </w:lvl>
    <w:lvl w:ilvl="8" w:tplc="E560382C">
      <w:start w:val="1"/>
      <w:numFmt w:val="lowerRoman"/>
      <w:lvlText w:val="%9."/>
      <w:lvlJc w:val="right"/>
      <w:pPr>
        <w:ind w:left="6480" w:hanging="180"/>
      </w:pPr>
    </w:lvl>
  </w:abstractNum>
  <w:abstractNum w:abstractNumId="10" w15:restartNumberingAfterBreak="0">
    <w:nsid w:val="46BF61B4"/>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E928427"/>
    <w:multiLevelType w:val="hybridMultilevel"/>
    <w:tmpl w:val="E57A2456"/>
    <w:lvl w:ilvl="0" w:tplc="62D26FF0">
      <w:start w:val="1"/>
      <w:numFmt w:val="decimal"/>
      <w:lvlText w:val="%1."/>
      <w:lvlJc w:val="left"/>
      <w:pPr>
        <w:ind w:left="720" w:hanging="360"/>
      </w:pPr>
    </w:lvl>
    <w:lvl w:ilvl="1" w:tplc="BC8601C4">
      <w:start w:val="1"/>
      <w:numFmt w:val="lowerLetter"/>
      <w:lvlText w:val="%2."/>
      <w:lvlJc w:val="left"/>
      <w:pPr>
        <w:ind w:left="1440" w:hanging="360"/>
      </w:pPr>
    </w:lvl>
    <w:lvl w:ilvl="2" w:tplc="F4C604CC">
      <w:start w:val="1"/>
      <w:numFmt w:val="lowerRoman"/>
      <w:lvlText w:val="%3."/>
      <w:lvlJc w:val="right"/>
      <w:pPr>
        <w:ind w:left="2160" w:hanging="180"/>
      </w:pPr>
    </w:lvl>
    <w:lvl w:ilvl="3" w:tplc="56CE8776">
      <w:start w:val="1"/>
      <w:numFmt w:val="decimal"/>
      <w:lvlText w:val="%4."/>
      <w:lvlJc w:val="left"/>
      <w:pPr>
        <w:ind w:left="2880" w:hanging="360"/>
      </w:pPr>
    </w:lvl>
    <w:lvl w:ilvl="4" w:tplc="21507176">
      <w:start w:val="1"/>
      <w:numFmt w:val="lowerLetter"/>
      <w:lvlText w:val="%5."/>
      <w:lvlJc w:val="left"/>
      <w:pPr>
        <w:ind w:left="3600" w:hanging="360"/>
      </w:pPr>
    </w:lvl>
    <w:lvl w:ilvl="5" w:tplc="227EA3EC">
      <w:start w:val="1"/>
      <w:numFmt w:val="lowerRoman"/>
      <w:lvlText w:val="%6."/>
      <w:lvlJc w:val="right"/>
      <w:pPr>
        <w:ind w:left="4320" w:hanging="180"/>
      </w:pPr>
    </w:lvl>
    <w:lvl w:ilvl="6" w:tplc="141AAB64">
      <w:start w:val="1"/>
      <w:numFmt w:val="decimal"/>
      <w:lvlText w:val="%7."/>
      <w:lvlJc w:val="left"/>
      <w:pPr>
        <w:ind w:left="5040" w:hanging="360"/>
      </w:pPr>
    </w:lvl>
    <w:lvl w:ilvl="7" w:tplc="964AF91A">
      <w:start w:val="1"/>
      <w:numFmt w:val="lowerLetter"/>
      <w:lvlText w:val="%8."/>
      <w:lvlJc w:val="left"/>
      <w:pPr>
        <w:ind w:left="5760" w:hanging="360"/>
      </w:pPr>
    </w:lvl>
    <w:lvl w:ilvl="8" w:tplc="18EC5E9A">
      <w:start w:val="1"/>
      <w:numFmt w:val="lowerRoman"/>
      <w:lvlText w:val="%9."/>
      <w:lvlJc w:val="right"/>
      <w:pPr>
        <w:ind w:left="6480" w:hanging="180"/>
      </w:pPr>
    </w:lvl>
  </w:abstractNum>
  <w:abstractNum w:abstractNumId="12" w15:restartNumberingAfterBreak="0">
    <w:nsid w:val="53077550"/>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41A2145"/>
    <w:multiLevelType w:val="hybridMultilevel"/>
    <w:tmpl w:val="21DC541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4" w15:restartNumberingAfterBreak="0">
    <w:nsid w:val="5B0AEBBF"/>
    <w:multiLevelType w:val="hybridMultilevel"/>
    <w:tmpl w:val="FA4868B6"/>
    <w:lvl w:ilvl="0" w:tplc="897E4370">
      <w:start w:val="1"/>
      <w:numFmt w:val="decimal"/>
      <w:lvlText w:val="%1."/>
      <w:lvlJc w:val="left"/>
      <w:pPr>
        <w:ind w:left="720" w:hanging="360"/>
      </w:pPr>
    </w:lvl>
    <w:lvl w:ilvl="1" w:tplc="9B3A7440">
      <w:start w:val="1"/>
      <w:numFmt w:val="lowerLetter"/>
      <w:lvlText w:val="%2."/>
      <w:lvlJc w:val="left"/>
      <w:pPr>
        <w:ind w:left="1440" w:hanging="360"/>
      </w:pPr>
    </w:lvl>
    <w:lvl w:ilvl="2" w:tplc="569C1DBE">
      <w:start w:val="1"/>
      <w:numFmt w:val="lowerRoman"/>
      <w:lvlText w:val="%3."/>
      <w:lvlJc w:val="right"/>
      <w:pPr>
        <w:ind w:left="2160" w:hanging="180"/>
      </w:pPr>
    </w:lvl>
    <w:lvl w:ilvl="3" w:tplc="790882F0">
      <w:start w:val="1"/>
      <w:numFmt w:val="decimal"/>
      <w:lvlText w:val="%4."/>
      <w:lvlJc w:val="left"/>
      <w:pPr>
        <w:ind w:left="2880" w:hanging="360"/>
      </w:pPr>
    </w:lvl>
    <w:lvl w:ilvl="4" w:tplc="D78473D6">
      <w:start w:val="1"/>
      <w:numFmt w:val="lowerLetter"/>
      <w:lvlText w:val="%5."/>
      <w:lvlJc w:val="left"/>
      <w:pPr>
        <w:ind w:left="3600" w:hanging="360"/>
      </w:pPr>
    </w:lvl>
    <w:lvl w:ilvl="5" w:tplc="408CC1DE">
      <w:start w:val="1"/>
      <w:numFmt w:val="lowerRoman"/>
      <w:lvlText w:val="%6."/>
      <w:lvlJc w:val="right"/>
      <w:pPr>
        <w:ind w:left="4320" w:hanging="180"/>
      </w:pPr>
    </w:lvl>
    <w:lvl w:ilvl="6" w:tplc="0BA2B374">
      <w:start w:val="1"/>
      <w:numFmt w:val="decimal"/>
      <w:lvlText w:val="%7."/>
      <w:lvlJc w:val="left"/>
      <w:pPr>
        <w:ind w:left="5040" w:hanging="360"/>
      </w:pPr>
    </w:lvl>
    <w:lvl w:ilvl="7" w:tplc="E64214FA">
      <w:start w:val="1"/>
      <w:numFmt w:val="lowerLetter"/>
      <w:lvlText w:val="%8."/>
      <w:lvlJc w:val="left"/>
      <w:pPr>
        <w:ind w:left="5760" w:hanging="360"/>
      </w:pPr>
    </w:lvl>
    <w:lvl w:ilvl="8" w:tplc="3354A7AE">
      <w:start w:val="1"/>
      <w:numFmt w:val="lowerRoman"/>
      <w:lvlText w:val="%9."/>
      <w:lvlJc w:val="right"/>
      <w:pPr>
        <w:ind w:left="6480" w:hanging="180"/>
      </w:pPr>
    </w:lvl>
  </w:abstractNum>
  <w:abstractNum w:abstractNumId="15" w15:restartNumberingAfterBreak="0">
    <w:nsid w:val="5ECB6E4A"/>
    <w:multiLevelType w:val="hybridMultilevel"/>
    <w:tmpl w:val="5B0C428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3C4CD33"/>
    <w:multiLevelType w:val="hybridMultilevel"/>
    <w:tmpl w:val="34202326"/>
    <w:lvl w:ilvl="0" w:tplc="E7BEEC86">
      <w:start w:val="1"/>
      <w:numFmt w:val="decimal"/>
      <w:lvlText w:val="%1."/>
      <w:lvlJc w:val="left"/>
      <w:pPr>
        <w:ind w:left="720" w:hanging="360"/>
      </w:pPr>
    </w:lvl>
    <w:lvl w:ilvl="1" w:tplc="6AE2DC50">
      <w:start w:val="1"/>
      <w:numFmt w:val="lowerLetter"/>
      <w:lvlText w:val="%2."/>
      <w:lvlJc w:val="left"/>
      <w:pPr>
        <w:ind w:left="1440" w:hanging="360"/>
      </w:pPr>
    </w:lvl>
    <w:lvl w:ilvl="2" w:tplc="87567F70">
      <w:start w:val="1"/>
      <w:numFmt w:val="lowerRoman"/>
      <w:lvlText w:val="%3."/>
      <w:lvlJc w:val="right"/>
      <w:pPr>
        <w:ind w:left="2160" w:hanging="180"/>
      </w:pPr>
    </w:lvl>
    <w:lvl w:ilvl="3" w:tplc="5CAEE9AE">
      <w:start w:val="1"/>
      <w:numFmt w:val="decimal"/>
      <w:lvlText w:val="%4."/>
      <w:lvlJc w:val="left"/>
      <w:pPr>
        <w:ind w:left="2880" w:hanging="360"/>
      </w:pPr>
    </w:lvl>
    <w:lvl w:ilvl="4" w:tplc="3B92C1D8">
      <w:start w:val="1"/>
      <w:numFmt w:val="lowerLetter"/>
      <w:lvlText w:val="%5."/>
      <w:lvlJc w:val="left"/>
      <w:pPr>
        <w:ind w:left="3600" w:hanging="360"/>
      </w:pPr>
    </w:lvl>
    <w:lvl w:ilvl="5" w:tplc="ED2E9112">
      <w:start w:val="1"/>
      <w:numFmt w:val="lowerRoman"/>
      <w:lvlText w:val="%6."/>
      <w:lvlJc w:val="right"/>
      <w:pPr>
        <w:ind w:left="4320" w:hanging="180"/>
      </w:pPr>
    </w:lvl>
    <w:lvl w:ilvl="6" w:tplc="D2ACCF72">
      <w:start w:val="1"/>
      <w:numFmt w:val="decimal"/>
      <w:lvlText w:val="%7."/>
      <w:lvlJc w:val="left"/>
      <w:pPr>
        <w:ind w:left="5040" w:hanging="360"/>
      </w:pPr>
    </w:lvl>
    <w:lvl w:ilvl="7" w:tplc="E2E873C6">
      <w:start w:val="1"/>
      <w:numFmt w:val="lowerLetter"/>
      <w:lvlText w:val="%8."/>
      <w:lvlJc w:val="left"/>
      <w:pPr>
        <w:ind w:left="5760" w:hanging="360"/>
      </w:pPr>
    </w:lvl>
    <w:lvl w:ilvl="8" w:tplc="168418A6">
      <w:start w:val="1"/>
      <w:numFmt w:val="lowerRoman"/>
      <w:lvlText w:val="%9."/>
      <w:lvlJc w:val="right"/>
      <w:pPr>
        <w:ind w:left="6480" w:hanging="180"/>
      </w:pPr>
    </w:lvl>
  </w:abstractNum>
  <w:abstractNum w:abstractNumId="17" w15:restartNumberingAfterBreak="0">
    <w:nsid w:val="63DF3626"/>
    <w:multiLevelType w:val="hybridMultilevel"/>
    <w:tmpl w:val="E6F851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4E5F2F1"/>
    <w:multiLevelType w:val="hybridMultilevel"/>
    <w:tmpl w:val="3CF04EB2"/>
    <w:lvl w:ilvl="0" w:tplc="8BD84672">
      <w:start w:val="1"/>
      <w:numFmt w:val="decimal"/>
      <w:lvlText w:val="%1."/>
      <w:lvlJc w:val="left"/>
      <w:pPr>
        <w:ind w:left="720" w:hanging="360"/>
      </w:pPr>
    </w:lvl>
    <w:lvl w:ilvl="1" w:tplc="D51074B6">
      <w:start w:val="1"/>
      <w:numFmt w:val="lowerLetter"/>
      <w:lvlText w:val="%2."/>
      <w:lvlJc w:val="left"/>
      <w:pPr>
        <w:ind w:left="1440" w:hanging="360"/>
      </w:pPr>
    </w:lvl>
    <w:lvl w:ilvl="2" w:tplc="E7D2135C">
      <w:start w:val="1"/>
      <w:numFmt w:val="lowerRoman"/>
      <w:lvlText w:val="%3."/>
      <w:lvlJc w:val="right"/>
      <w:pPr>
        <w:ind w:left="2160" w:hanging="180"/>
      </w:pPr>
    </w:lvl>
    <w:lvl w:ilvl="3" w:tplc="1FD47E2E">
      <w:start w:val="1"/>
      <w:numFmt w:val="decimal"/>
      <w:lvlText w:val="%4."/>
      <w:lvlJc w:val="left"/>
      <w:pPr>
        <w:ind w:left="2880" w:hanging="360"/>
      </w:pPr>
    </w:lvl>
    <w:lvl w:ilvl="4" w:tplc="4066195E">
      <w:start w:val="1"/>
      <w:numFmt w:val="lowerLetter"/>
      <w:lvlText w:val="%5."/>
      <w:lvlJc w:val="left"/>
      <w:pPr>
        <w:ind w:left="3600" w:hanging="360"/>
      </w:pPr>
    </w:lvl>
    <w:lvl w:ilvl="5" w:tplc="B052DA9C">
      <w:start w:val="1"/>
      <w:numFmt w:val="lowerRoman"/>
      <w:lvlText w:val="%6."/>
      <w:lvlJc w:val="right"/>
      <w:pPr>
        <w:ind w:left="4320" w:hanging="180"/>
      </w:pPr>
    </w:lvl>
    <w:lvl w:ilvl="6" w:tplc="220806D2">
      <w:start w:val="1"/>
      <w:numFmt w:val="decimal"/>
      <w:lvlText w:val="%7."/>
      <w:lvlJc w:val="left"/>
      <w:pPr>
        <w:ind w:left="5040" w:hanging="360"/>
      </w:pPr>
    </w:lvl>
    <w:lvl w:ilvl="7" w:tplc="E3609B50">
      <w:start w:val="1"/>
      <w:numFmt w:val="lowerLetter"/>
      <w:lvlText w:val="%8."/>
      <w:lvlJc w:val="left"/>
      <w:pPr>
        <w:ind w:left="5760" w:hanging="360"/>
      </w:pPr>
    </w:lvl>
    <w:lvl w:ilvl="8" w:tplc="D3C00E5A">
      <w:start w:val="1"/>
      <w:numFmt w:val="lowerRoman"/>
      <w:lvlText w:val="%9."/>
      <w:lvlJc w:val="right"/>
      <w:pPr>
        <w:ind w:left="6480" w:hanging="180"/>
      </w:pPr>
    </w:lvl>
  </w:abstractNum>
  <w:abstractNum w:abstractNumId="19" w15:restartNumberingAfterBreak="0">
    <w:nsid w:val="694D0A78"/>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1F016C2"/>
    <w:multiLevelType w:val="hybridMultilevel"/>
    <w:tmpl w:val="1060B7B4"/>
    <w:lvl w:ilvl="0" w:tplc="0EB0EF78">
      <w:start w:val="1"/>
      <w:numFmt w:val="decimal"/>
      <w:lvlText w:val="%1."/>
      <w:lvlJc w:val="left"/>
      <w:pPr>
        <w:ind w:left="720" w:hanging="360"/>
      </w:pPr>
    </w:lvl>
    <w:lvl w:ilvl="1" w:tplc="87925A00">
      <w:start w:val="1"/>
      <w:numFmt w:val="lowerLetter"/>
      <w:lvlText w:val="%2."/>
      <w:lvlJc w:val="left"/>
      <w:pPr>
        <w:ind w:left="1440" w:hanging="360"/>
      </w:pPr>
    </w:lvl>
    <w:lvl w:ilvl="2" w:tplc="2056CB16">
      <w:start w:val="1"/>
      <w:numFmt w:val="lowerRoman"/>
      <w:lvlText w:val="%3."/>
      <w:lvlJc w:val="right"/>
      <w:pPr>
        <w:ind w:left="2160" w:hanging="180"/>
      </w:pPr>
    </w:lvl>
    <w:lvl w:ilvl="3" w:tplc="842C04B6">
      <w:start w:val="1"/>
      <w:numFmt w:val="decimal"/>
      <w:lvlText w:val="%4."/>
      <w:lvlJc w:val="left"/>
      <w:pPr>
        <w:ind w:left="2880" w:hanging="360"/>
      </w:pPr>
    </w:lvl>
    <w:lvl w:ilvl="4" w:tplc="30E8C044">
      <w:start w:val="1"/>
      <w:numFmt w:val="lowerLetter"/>
      <w:lvlText w:val="%5."/>
      <w:lvlJc w:val="left"/>
      <w:pPr>
        <w:ind w:left="3600" w:hanging="360"/>
      </w:pPr>
    </w:lvl>
    <w:lvl w:ilvl="5" w:tplc="8BA80DAA">
      <w:start w:val="1"/>
      <w:numFmt w:val="lowerRoman"/>
      <w:lvlText w:val="%6."/>
      <w:lvlJc w:val="right"/>
      <w:pPr>
        <w:ind w:left="4320" w:hanging="180"/>
      </w:pPr>
    </w:lvl>
    <w:lvl w:ilvl="6" w:tplc="B656AA56">
      <w:start w:val="1"/>
      <w:numFmt w:val="decimal"/>
      <w:lvlText w:val="%7."/>
      <w:lvlJc w:val="left"/>
      <w:pPr>
        <w:ind w:left="5040" w:hanging="360"/>
      </w:pPr>
    </w:lvl>
    <w:lvl w:ilvl="7" w:tplc="4168B6E2">
      <w:start w:val="1"/>
      <w:numFmt w:val="lowerLetter"/>
      <w:lvlText w:val="%8."/>
      <w:lvlJc w:val="left"/>
      <w:pPr>
        <w:ind w:left="5760" w:hanging="360"/>
      </w:pPr>
    </w:lvl>
    <w:lvl w:ilvl="8" w:tplc="8EACBE58">
      <w:start w:val="1"/>
      <w:numFmt w:val="lowerRoman"/>
      <w:lvlText w:val="%9."/>
      <w:lvlJc w:val="right"/>
      <w:pPr>
        <w:ind w:left="6480" w:hanging="180"/>
      </w:pPr>
    </w:lvl>
  </w:abstractNum>
  <w:abstractNum w:abstractNumId="21" w15:restartNumberingAfterBreak="0">
    <w:nsid w:val="76C1AB4F"/>
    <w:multiLevelType w:val="hybridMultilevel"/>
    <w:tmpl w:val="2FE4C2A8"/>
    <w:lvl w:ilvl="0" w:tplc="5F7CB3D8">
      <w:start w:val="1"/>
      <w:numFmt w:val="decimal"/>
      <w:lvlText w:val="%1."/>
      <w:lvlJc w:val="left"/>
      <w:pPr>
        <w:ind w:left="720" w:hanging="360"/>
      </w:pPr>
    </w:lvl>
    <w:lvl w:ilvl="1" w:tplc="F90602C8">
      <w:start w:val="1"/>
      <w:numFmt w:val="lowerLetter"/>
      <w:lvlText w:val="%2."/>
      <w:lvlJc w:val="left"/>
      <w:pPr>
        <w:ind w:left="1440" w:hanging="360"/>
      </w:pPr>
    </w:lvl>
    <w:lvl w:ilvl="2" w:tplc="1526A41A">
      <w:start w:val="1"/>
      <w:numFmt w:val="lowerRoman"/>
      <w:lvlText w:val="%3."/>
      <w:lvlJc w:val="right"/>
      <w:pPr>
        <w:ind w:left="2160" w:hanging="180"/>
      </w:pPr>
    </w:lvl>
    <w:lvl w:ilvl="3" w:tplc="1A9E63A6">
      <w:start w:val="1"/>
      <w:numFmt w:val="decimal"/>
      <w:lvlText w:val="%4."/>
      <w:lvlJc w:val="left"/>
      <w:pPr>
        <w:ind w:left="2880" w:hanging="360"/>
      </w:pPr>
    </w:lvl>
    <w:lvl w:ilvl="4" w:tplc="6120A486">
      <w:start w:val="1"/>
      <w:numFmt w:val="lowerLetter"/>
      <w:lvlText w:val="%5."/>
      <w:lvlJc w:val="left"/>
      <w:pPr>
        <w:ind w:left="3600" w:hanging="360"/>
      </w:pPr>
    </w:lvl>
    <w:lvl w:ilvl="5" w:tplc="2FE0E966">
      <w:start w:val="1"/>
      <w:numFmt w:val="lowerRoman"/>
      <w:lvlText w:val="%6."/>
      <w:lvlJc w:val="right"/>
      <w:pPr>
        <w:ind w:left="4320" w:hanging="180"/>
      </w:pPr>
    </w:lvl>
    <w:lvl w:ilvl="6" w:tplc="A63E1478">
      <w:start w:val="1"/>
      <w:numFmt w:val="decimal"/>
      <w:lvlText w:val="%7."/>
      <w:lvlJc w:val="left"/>
      <w:pPr>
        <w:ind w:left="5040" w:hanging="360"/>
      </w:pPr>
    </w:lvl>
    <w:lvl w:ilvl="7" w:tplc="9B9641BE">
      <w:start w:val="1"/>
      <w:numFmt w:val="lowerLetter"/>
      <w:lvlText w:val="%8."/>
      <w:lvlJc w:val="left"/>
      <w:pPr>
        <w:ind w:left="5760" w:hanging="360"/>
      </w:pPr>
    </w:lvl>
    <w:lvl w:ilvl="8" w:tplc="A61276DC">
      <w:start w:val="1"/>
      <w:numFmt w:val="lowerRoman"/>
      <w:lvlText w:val="%9."/>
      <w:lvlJc w:val="right"/>
      <w:pPr>
        <w:ind w:left="6480" w:hanging="180"/>
      </w:pPr>
    </w:lvl>
  </w:abstractNum>
  <w:abstractNum w:abstractNumId="22" w15:restartNumberingAfterBreak="0">
    <w:nsid w:val="7EFE30A2"/>
    <w:multiLevelType w:val="multilevel"/>
    <w:tmpl w:val="E2A44E6E"/>
    <w:lvl w:ilvl="0">
      <w:start w:val="1"/>
      <w:numFmt w:val="decimal"/>
      <w:lvlText w:val="%1."/>
      <w:lvlJc w:val="left"/>
      <w:pPr>
        <w:ind w:left="720" w:hanging="360"/>
      </w:pPr>
      <w:rPr>
        <w:rFonts w:ascii="Poppins" w:eastAsiaTheme="majorEastAsia" w:hAnsi="Poppins" w:cstheme="majorBidi"/>
      </w:rPr>
    </w:lvl>
    <w:lvl w:ilvl="1">
      <w:start w:val="1"/>
      <w:numFmt w:val="decimal"/>
      <w:pStyle w:val="Nagwek2"/>
      <w:isLgl/>
      <w:lvlText w:val="%1.%2."/>
      <w:lvlJc w:val="left"/>
      <w:pPr>
        <w:ind w:left="1080" w:hanging="720"/>
      </w:pPr>
      <w:rPr>
        <w:rFonts w:hint="default"/>
      </w:rPr>
    </w:lvl>
    <w:lvl w:ilvl="2">
      <w:start w:val="1"/>
      <w:numFmt w:val="decimal"/>
      <w:pStyle w:val="Nagwek3"/>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num w:numId="1" w16cid:durableId="1108045600">
    <w:abstractNumId w:val="17"/>
  </w:num>
  <w:num w:numId="2" w16cid:durableId="1937517448">
    <w:abstractNumId w:val="15"/>
  </w:num>
  <w:num w:numId="3" w16cid:durableId="1506356308">
    <w:abstractNumId w:val="22"/>
  </w:num>
  <w:num w:numId="4" w16cid:durableId="318272053">
    <w:abstractNumId w:val="4"/>
  </w:num>
  <w:num w:numId="5" w16cid:durableId="55278704">
    <w:abstractNumId w:val="5"/>
  </w:num>
  <w:num w:numId="6" w16cid:durableId="153885095">
    <w:abstractNumId w:val="13"/>
  </w:num>
  <w:num w:numId="7" w16cid:durableId="53817011">
    <w:abstractNumId w:val="20"/>
  </w:num>
  <w:num w:numId="8" w16cid:durableId="1900557088">
    <w:abstractNumId w:val="1"/>
  </w:num>
  <w:num w:numId="9" w16cid:durableId="833834169">
    <w:abstractNumId w:val="0"/>
  </w:num>
  <w:num w:numId="10" w16cid:durableId="895968288">
    <w:abstractNumId w:val="9"/>
  </w:num>
  <w:num w:numId="11" w16cid:durableId="709039614">
    <w:abstractNumId w:val="16"/>
  </w:num>
  <w:num w:numId="12" w16cid:durableId="118963739">
    <w:abstractNumId w:val="11"/>
  </w:num>
  <w:num w:numId="13" w16cid:durableId="1545294144">
    <w:abstractNumId w:val="14"/>
  </w:num>
  <w:num w:numId="14" w16cid:durableId="1403913584">
    <w:abstractNumId w:val="21"/>
  </w:num>
  <w:num w:numId="15" w16cid:durableId="73941527">
    <w:abstractNumId w:val="18"/>
  </w:num>
  <w:num w:numId="16" w16cid:durableId="300158056">
    <w:abstractNumId w:val="4"/>
  </w:num>
  <w:num w:numId="17" w16cid:durableId="480387544">
    <w:abstractNumId w:val="3"/>
  </w:num>
  <w:num w:numId="18" w16cid:durableId="487861608">
    <w:abstractNumId w:val="2"/>
  </w:num>
  <w:num w:numId="19" w16cid:durableId="1233153956">
    <w:abstractNumId w:val="7"/>
  </w:num>
  <w:num w:numId="20" w16cid:durableId="2139300044">
    <w:abstractNumId w:val="10"/>
  </w:num>
  <w:num w:numId="21" w16cid:durableId="1520123905">
    <w:abstractNumId w:val="8"/>
  </w:num>
  <w:num w:numId="22" w16cid:durableId="443968025">
    <w:abstractNumId w:val="6"/>
  </w:num>
  <w:num w:numId="23" w16cid:durableId="1206866270">
    <w:abstractNumId w:val="12"/>
  </w:num>
  <w:num w:numId="24" w16cid:durableId="162040739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116"/>
    <w:rsid w:val="000005B9"/>
    <w:rsid w:val="00003FA5"/>
    <w:rsid w:val="00032440"/>
    <w:rsid w:val="00042A65"/>
    <w:rsid w:val="00055983"/>
    <w:rsid w:val="00073662"/>
    <w:rsid w:val="000876C7"/>
    <w:rsid w:val="000908E4"/>
    <w:rsid w:val="00097E0F"/>
    <w:rsid w:val="000B78DA"/>
    <w:rsid w:val="000D722B"/>
    <w:rsid w:val="000F46BE"/>
    <w:rsid w:val="00111A26"/>
    <w:rsid w:val="00146A1B"/>
    <w:rsid w:val="0015425C"/>
    <w:rsid w:val="0017441F"/>
    <w:rsid w:val="00196A37"/>
    <w:rsid w:val="001B39C3"/>
    <w:rsid w:val="001C3D94"/>
    <w:rsid w:val="00367797"/>
    <w:rsid w:val="00382AA2"/>
    <w:rsid w:val="00401FA1"/>
    <w:rsid w:val="00405A14"/>
    <w:rsid w:val="004272D2"/>
    <w:rsid w:val="0045438D"/>
    <w:rsid w:val="00466B0D"/>
    <w:rsid w:val="004A4680"/>
    <w:rsid w:val="004A5439"/>
    <w:rsid w:val="004B32E6"/>
    <w:rsid w:val="004F7AF1"/>
    <w:rsid w:val="0054014D"/>
    <w:rsid w:val="005567C6"/>
    <w:rsid w:val="005A579B"/>
    <w:rsid w:val="005F5585"/>
    <w:rsid w:val="00674F12"/>
    <w:rsid w:val="006B36F8"/>
    <w:rsid w:val="006D5A89"/>
    <w:rsid w:val="006E59B7"/>
    <w:rsid w:val="006F1B2F"/>
    <w:rsid w:val="00703801"/>
    <w:rsid w:val="0071049D"/>
    <w:rsid w:val="00720B76"/>
    <w:rsid w:val="00746217"/>
    <w:rsid w:val="007F257C"/>
    <w:rsid w:val="008037BA"/>
    <w:rsid w:val="00811EFB"/>
    <w:rsid w:val="00817CCC"/>
    <w:rsid w:val="0084256E"/>
    <w:rsid w:val="00881F61"/>
    <w:rsid w:val="008A0453"/>
    <w:rsid w:val="008E211B"/>
    <w:rsid w:val="00951177"/>
    <w:rsid w:val="0096318D"/>
    <w:rsid w:val="009747F7"/>
    <w:rsid w:val="0099475F"/>
    <w:rsid w:val="009A1521"/>
    <w:rsid w:val="00A13208"/>
    <w:rsid w:val="00A76534"/>
    <w:rsid w:val="00A85BEB"/>
    <w:rsid w:val="00A929F2"/>
    <w:rsid w:val="00AC63E7"/>
    <w:rsid w:val="00B21354"/>
    <w:rsid w:val="00B30C01"/>
    <w:rsid w:val="00B37DC8"/>
    <w:rsid w:val="00B876CB"/>
    <w:rsid w:val="00BE6AA2"/>
    <w:rsid w:val="00BE76A2"/>
    <w:rsid w:val="00C0371D"/>
    <w:rsid w:val="00C05AA3"/>
    <w:rsid w:val="00C576C1"/>
    <w:rsid w:val="00CC3A53"/>
    <w:rsid w:val="00CC5207"/>
    <w:rsid w:val="00D27655"/>
    <w:rsid w:val="00D47453"/>
    <w:rsid w:val="00D56ADA"/>
    <w:rsid w:val="00D870BB"/>
    <w:rsid w:val="00DB48B2"/>
    <w:rsid w:val="00E06380"/>
    <w:rsid w:val="00E20C51"/>
    <w:rsid w:val="00E26B10"/>
    <w:rsid w:val="00E745DE"/>
    <w:rsid w:val="00EB648A"/>
    <w:rsid w:val="00F00116"/>
    <w:rsid w:val="00F20904"/>
    <w:rsid w:val="00F35BB8"/>
    <w:rsid w:val="00F41F1D"/>
    <w:rsid w:val="00F6294A"/>
    <w:rsid w:val="00FA6018"/>
    <w:rsid w:val="00FB198A"/>
    <w:rsid w:val="00FB290D"/>
    <w:rsid w:val="00FB74BD"/>
    <w:rsid w:val="00FE00EF"/>
    <w:rsid w:val="00FF4E0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918E1A"/>
  <w15:chartTrackingRefBased/>
  <w15:docId w15:val="{A4F5B329-4F0E-C143-A273-138C7A2DE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47453"/>
    <w:pPr>
      <w:spacing w:before="120" w:after="120" w:line="360" w:lineRule="auto"/>
      <w:ind w:firstLine="720"/>
      <w:jc w:val="both"/>
    </w:pPr>
    <w:rPr>
      <w:rFonts w:ascii="Poppins" w:hAnsi="Poppins"/>
      <w:kern w:val="0"/>
      <w:sz w:val="22"/>
      <w:szCs w:val="22"/>
      <w:lang w:val="fr-BE"/>
      <w14:ligatures w14:val="none"/>
    </w:rPr>
  </w:style>
  <w:style w:type="paragraph" w:styleId="Nagwek1">
    <w:name w:val="heading 1"/>
    <w:basedOn w:val="Normalny"/>
    <w:next w:val="Normalny"/>
    <w:link w:val="Nagwek1Znak"/>
    <w:uiPriority w:val="9"/>
    <w:qFormat/>
    <w:rsid w:val="00D47453"/>
    <w:pPr>
      <w:keepNext/>
      <w:keepLines/>
      <w:spacing w:before="240" w:after="240" w:line="240" w:lineRule="auto"/>
      <w:ind w:firstLine="0"/>
      <w:outlineLvl w:val="0"/>
    </w:pPr>
    <w:rPr>
      <w:rFonts w:eastAsiaTheme="majorEastAsia" w:cstheme="majorBidi"/>
      <w:b/>
      <w:color w:val="3E762A"/>
      <w:kern w:val="2"/>
      <w:sz w:val="28"/>
      <w:szCs w:val="40"/>
      <w14:ligatures w14:val="standardContextual"/>
    </w:rPr>
  </w:style>
  <w:style w:type="paragraph" w:styleId="Nagwek2">
    <w:name w:val="heading 2"/>
    <w:basedOn w:val="Normalny"/>
    <w:next w:val="Normalny"/>
    <w:link w:val="Nagwek2Znak"/>
    <w:uiPriority w:val="9"/>
    <w:unhideWhenUsed/>
    <w:qFormat/>
    <w:rsid w:val="00D47453"/>
    <w:pPr>
      <w:keepNext/>
      <w:keepLines/>
      <w:numPr>
        <w:ilvl w:val="1"/>
        <w:numId w:val="3"/>
      </w:numPr>
      <w:spacing w:line="276" w:lineRule="auto"/>
      <w:ind w:left="715" w:hanging="431"/>
      <w:outlineLvl w:val="1"/>
    </w:pPr>
    <w:rPr>
      <w:rFonts w:eastAsiaTheme="majorEastAsia" w:cstheme="majorBidi"/>
      <w:b/>
      <w:color w:val="3E762A"/>
      <w:sz w:val="24"/>
      <w:szCs w:val="26"/>
      <w:lang w:val="en-GB"/>
    </w:rPr>
  </w:style>
  <w:style w:type="paragraph" w:styleId="Nagwek3">
    <w:name w:val="heading 3"/>
    <w:basedOn w:val="Normalny"/>
    <w:next w:val="Normalny"/>
    <w:link w:val="Nagwek3Znak"/>
    <w:uiPriority w:val="9"/>
    <w:unhideWhenUsed/>
    <w:qFormat/>
    <w:rsid w:val="00D47453"/>
    <w:pPr>
      <w:keepNext/>
      <w:keepLines/>
      <w:numPr>
        <w:ilvl w:val="2"/>
        <w:numId w:val="3"/>
      </w:numPr>
      <w:spacing w:line="240" w:lineRule="auto"/>
      <w:ind w:left="998" w:hanging="431"/>
      <w:outlineLvl w:val="2"/>
    </w:pPr>
    <w:rPr>
      <w:rFonts w:eastAsiaTheme="majorEastAsia" w:cstheme="majorBidi"/>
      <w:b/>
      <w:color w:val="3E762A"/>
      <w:kern w:val="2"/>
      <w:sz w:val="24"/>
      <w:szCs w:val="28"/>
      <w:lang w:val="en-GB"/>
      <w14:ligatures w14:val="standardContextual"/>
    </w:rPr>
  </w:style>
  <w:style w:type="paragraph" w:styleId="Nagwek4">
    <w:name w:val="heading 4"/>
    <w:basedOn w:val="Normalny"/>
    <w:next w:val="Normalny"/>
    <w:link w:val="Nagwek4Znak"/>
    <w:uiPriority w:val="9"/>
    <w:unhideWhenUsed/>
    <w:qFormat/>
    <w:rsid w:val="00D47453"/>
    <w:pPr>
      <w:keepNext/>
      <w:keepLines/>
      <w:spacing w:line="240" w:lineRule="auto"/>
      <w:ind w:left="1282" w:hanging="431"/>
      <w:outlineLvl w:val="3"/>
    </w:pPr>
    <w:rPr>
      <w:rFonts w:eastAsiaTheme="majorEastAsia" w:cstheme="majorBidi"/>
      <w:iCs/>
      <w:color w:val="3E762A"/>
      <w:kern w:val="2"/>
      <w:sz w:val="24"/>
      <w:szCs w:val="24"/>
      <w14:ligatures w14:val="standardContextual"/>
    </w:rPr>
  </w:style>
  <w:style w:type="paragraph" w:styleId="Nagwek5">
    <w:name w:val="heading 5"/>
    <w:basedOn w:val="Normalny"/>
    <w:next w:val="Normalny"/>
    <w:link w:val="Nagwek5Znak"/>
    <w:uiPriority w:val="9"/>
    <w:semiHidden/>
    <w:unhideWhenUsed/>
    <w:qFormat/>
    <w:rsid w:val="00F00116"/>
    <w:pPr>
      <w:keepNext/>
      <w:keepLines/>
      <w:spacing w:before="80" w:after="40" w:line="240" w:lineRule="auto"/>
      <w:outlineLvl w:val="4"/>
    </w:pPr>
    <w:rPr>
      <w:rFonts w:eastAsiaTheme="majorEastAsia" w:cstheme="majorBidi"/>
      <w:color w:val="0F4761" w:themeColor="accent1" w:themeShade="BF"/>
      <w:kern w:val="2"/>
      <w:sz w:val="24"/>
      <w:szCs w:val="24"/>
      <w14:ligatures w14:val="standardContextual"/>
    </w:rPr>
  </w:style>
  <w:style w:type="paragraph" w:styleId="Nagwek6">
    <w:name w:val="heading 6"/>
    <w:basedOn w:val="Normalny"/>
    <w:next w:val="Normalny"/>
    <w:link w:val="Nagwek6Znak"/>
    <w:uiPriority w:val="9"/>
    <w:semiHidden/>
    <w:unhideWhenUsed/>
    <w:qFormat/>
    <w:rsid w:val="00F00116"/>
    <w:pPr>
      <w:keepNext/>
      <w:keepLines/>
      <w:spacing w:before="40" w:after="0" w:line="240" w:lineRule="auto"/>
      <w:outlineLvl w:val="5"/>
    </w:pPr>
    <w:rPr>
      <w:rFonts w:eastAsiaTheme="majorEastAsia" w:cstheme="majorBidi"/>
      <w:i/>
      <w:iCs/>
      <w:color w:val="595959" w:themeColor="text1" w:themeTint="A6"/>
      <w:kern w:val="2"/>
      <w:sz w:val="24"/>
      <w:szCs w:val="24"/>
      <w14:ligatures w14:val="standardContextual"/>
    </w:rPr>
  </w:style>
  <w:style w:type="paragraph" w:styleId="Nagwek7">
    <w:name w:val="heading 7"/>
    <w:basedOn w:val="Normalny"/>
    <w:next w:val="Normalny"/>
    <w:link w:val="Nagwek7Znak"/>
    <w:uiPriority w:val="9"/>
    <w:semiHidden/>
    <w:unhideWhenUsed/>
    <w:qFormat/>
    <w:rsid w:val="00F00116"/>
    <w:pPr>
      <w:keepNext/>
      <w:keepLines/>
      <w:spacing w:before="40" w:after="0" w:line="240" w:lineRule="auto"/>
      <w:outlineLvl w:val="6"/>
    </w:pPr>
    <w:rPr>
      <w:rFonts w:eastAsiaTheme="majorEastAsia" w:cstheme="majorBidi"/>
      <w:color w:val="595959" w:themeColor="text1" w:themeTint="A6"/>
      <w:kern w:val="2"/>
      <w:sz w:val="24"/>
      <w:szCs w:val="24"/>
      <w14:ligatures w14:val="standardContextual"/>
    </w:rPr>
  </w:style>
  <w:style w:type="paragraph" w:styleId="Nagwek8">
    <w:name w:val="heading 8"/>
    <w:basedOn w:val="Normalny"/>
    <w:next w:val="Normalny"/>
    <w:link w:val="Nagwek8Znak"/>
    <w:uiPriority w:val="9"/>
    <w:semiHidden/>
    <w:unhideWhenUsed/>
    <w:qFormat/>
    <w:rsid w:val="00F00116"/>
    <w:pPr>
      <w:keepNext/>
      <w:keepLines/>
      <w:spacing w:after="0" w:line="240" w:lineRule="auto"/>
      <w:outlineLvl w:val="7"/>
    </w:pPr>
    <w:rPr>
      <w:rFonts w:eastAsiaTheme="majorEastAsia" w:cstheme="majorBidi"/>
      <w:i/>
      <w:iCs/>
      <w:color w:val="272727" w:themeColor="text1" w:themeTint="D8"/>
      <w:kern w:val="2"/>
      <w:sz w:val="24"/>
      <w:szCs w:val="24"/>
      <w14:ligatures w14:val="standardContextual"/>
    </w:rPr>
  </w:style>
  <w:style w:type="paragraph" w:styleId="Nagwek9">
    <w:name w:val="heading 9"/>
    <w:basedOn w:val="Normalny"/>
    <w:next w:val="Normalny"/>
    <w:link w:val="Nagwek9Znak"/>
    <w:uiPriority w:val="9"/>
    <w:semiHidden/>
    <w:unhideWhenUsed/>
    <w:qFormat/>
    <w:rsid w:val="00F00116"/>
    <w:pPr>
      <w:keepNext/>
      <w:keepLines/>
      <w:spacing w:after="0" w:line="240" w:lineRule="auto"/>
      <w:outlineLvl w:val="8"/>
    </w:pPr>
    <w:rPr>
      <w:rFonts w:eastAsiaTheme="majorEastAsia" w:cstheme="majorBidi"/>
      <w:color w:val="272727" w:themeColor="text1" w:themeTint="D8"/>
      <w:kern w:val="2"/>
      <w:sz w:val="24"/>
      <w:szCs w:val="24"/>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47453"/>
    <w:rPr>
      <w:rFonts w:ascii="Poppins" w:eastAsiaTheme="majorEastAsia" w:hAnsi="Poppins" w:cstheme="majorBidi"/>
      <w:b/>
      <w:color w:val="3E762A"/>
      <w:sz w:val="28"/>
      <w:szCs w:val="40"/>
      <w:lang w:val="fr-BE"/>
    </w:rPr>
  </w:style>
  <w:style w:type="character" w:customStyle="1" w:styleId="Nagwek2Znak">
    <w:name w:val="Nagłówek 2 Znak"/>
    <w:basedOn w:val="Domylnaczcionkaakapitu"/>
    <w:link w:val="Nagwek2"/>
    <w:uiPriority w:val="9"/>
    <w:rsid w:val="00D47453"/>
    <w:rPr>
      <w:rFonts w:ascii="Poppins" w:eastAsiaTheme="majorEastAsia" w:hAnsi="Poppins" w:cstheme="majorBidi"/>
      <w:b/>
      <w:color w:val="3E762A"/>
      <w:kern w:val="0"/>
      <w:szCs w:val="26"/>
      <w:lang w:val="en-GB"/>
      <w14:ligatures w14:val="none"/>
    </w:rPr>
  </w:style>
  <w:style w:type="character" w:customStyle="1" w:styleId="Nagwek3Znak">
    <w:name w:val="Nagłówek 3 Znak"/>
    <w:basedOn w:val="Domylnaczcionkaakapitu"/>
    <w:link w:val="Nagwek3"/>
    <w:uiPriority w:val="9"/>
    <w:rsid w:val="00D47453"/>
    <w:rPr>
      <w:rFonts w:ascii="Poppins" w:eastAsiaTheme="majorEastAsia" w:hAnsi="Poppins" w:cstheme="majorBidi"/>
      <w:b/>
      <w:color w:val="3E762A"/>
      <w:szCs w:val="28"/>
      <w:lang w:val="en-GB"/>
    </w:rPr>
  </w:style>
  <w:style w:type="character" w:customStyle="1" w:styleId="Nagwek4Znak">
    <w:name w:val="Nagłówek 4 Znak"/>
    <w:basedOn w:val="Domylnaczcionkaakapitu"/>
    <w:link w:val="Nagwek4"/>
    <w:uiPriority w:val="9"/>
    <w:rsid w:val="00D47453"/>
    <w:rPr>
      <w:rFonts w:ascii="Poppins" w:eastAsiaTheme="majorEastAsia" w:hAnsi="Poppins" w:cstheme="majorBidi"/>
      <w:iCs/>
      <w:color w:val="3E762A"/>
      <w:lang w:val="fr-BE"/>
    </w:rPr>
  </w:style>
  <w:style w:type="character" w:customStyle="1" w:styleId="Nagwek5Znak">
    <w:name w:val="Nagłówek 5 Znak"/>
    <w:basedOn w:val="Domylnaczcionkaakapitu"/>
    <w:link w:val="Nagwek5"/>
    <w:uiPriority w:val="9"/>
    <w:semiHidden/>
    <w:rsid w:val="00F0011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F0011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0011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0011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00116"/>
    <w:rPr>
      <w:rFonts w:eastAsiaTheme="majorEastAsia" w:cstheme="majorBidi"/>
      <w:color w:val="272727" w:themeColor="text1" w:themeTint="D8"/>
    </w:rPr>
  </w:style>
  <w:style w:type="paragraph" w:styleId="Tytu">
    <w:name w:val="Title"/>
    <w:basedOn w:val="Normalny"/>
    <w:next w:val="Normalny"/>
    <w:link w:val="TytuZnak"/>
    <w:uiPriority w:val="10"/>
    <w:qFormat/>
    <w:rsid w:val="00F0011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ytuZnak">
    <w:name w:val="Tytuł Znak"/>
    <w:basedOn w:val="Domylnaczcionkaakapitu"/>
    <w:link w:val="Tytu"/>
    <w:uiPriority w:val="10"/>
    <w:rsid w:val="00F0011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00116"/>
    <w:pPr>
      <w:numPr>
        <w:ilvl w:val="1"/>
      </w:numPr>
      <w:spacing w:after="160" w:line="240" w:lineRule="auto"/>
      <w:ind w:firstLine="720"/>
    </w:pPr>
    <w:rPr>
      <w:rFonts w:eastAsiaTheme="majorEastAsia" w:cstheme="majorBidi"/>
      <w:color w:val="595959" w:themeColor="text1" w:themeTint="A6"/>
      <w:spacing w:val="15"/>
      <w:kern w:val="2"/>
      <w:sz w:val="28"/>
      <w:szCs w:val="28"/>
      <w14:ligatures w14:val="standardContextual"/>
    </w:rPr>
  </w:style>
  <w:style w:type="character" w:customStyle="1" w:styleId="PodtytuZnak">
    <w:name w:val="Podtytuł Znak"/>
    <w:basedOn w:val="Domylnaczcionkaakapitu"/>
    <w:link w:val="Podtytu"/>
    <w:uiPriority w:val="11"/>
    <w:rsid w:val="00F0011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00116"/>
    <w:pPr>
      <w:spacing w:before="160" w:after="160" w:line="240" w:lineRule="auto"/>
      <w:jc w:val="center"/>
    </w:pPr>
    <w:rPr>
      <w:i/>
      <w:iCs/>
      <w:color w:val="404040" w:themeColor="text1" w:themeTint="BF"/>
      <w:kern w:val="2"/>
      <w:sz w:val="24"/>
      <w:szCs w:val="24"/>
      <w14:ligatures w14:val="standardContextual"/>
    </w:rPr>
  </w:style>
  <w:style w:type="character" w:customStyle="1" w:styleId="CytatZnak">
    <w:name w:val="Cytat Znak"/>
    <w:basedOn w:val="Domylnaczcionkaakapitu"/>
    <w:link w:val="Cytat"/>
    <w:uiPriority w:val="29"/>
    <w:rsid w:val="00F00116"/>
    <w:rPr>
      <w:i/>
      <w:iCs/>
      <w:color w:val="404040" w:themeColor="text1" w:themeTint="BF"/>
    </w:rPr>
  </w:style>
  <w:style w:type="paragraph" w:styleId="Akapitzlist">
    <w:name w:val="List Paragraph"/>
    <w:basedOn w:val="Normalny"/>
    <w:uiPriority w:val="34"/>
    <w:qFormat/>
    <w:rsid w:val="00F00116"/>
    <w:pPr>
      <w:spacing w:after="0" w:line="240" w:lineRule="auto"/>
      <w:ind w:left="720"/>
      <w:contextualSpacing/>
    </w:pPr>
    <w:rPr>
      <w:kern w:val="2"/>
      <w:sz w:val="24"/>
      <w:szCs w:val="24"/>
      <w14:ligatures w14:val="standardContextual"/>
    </w:rPr>
  </w:style>
  <w:style w:type="character" w:styleId="Wyrnienieintensywne">
    <w:name w:val="Intense Emphasis"/>
    <w:basedOn w:val="Domylnaczcionkaakapitu"/>
    <w:uiPriority w:val="21"/>
    <w:qFormat/>
    <w:rsid w:val="00F00116"/>
    <w:rPr>
      <w:i/>
      <w:iCs/>
      <w:color w:val="0F4761" w:themeColor="accent1" w:themeShade="BF"/>
    </w:rPr>
  </w:style>
  <w:style w:type="paragraph" w:styleId="Cytatintensywny">
    <w:name w:val="Intense Quote"/>
    <w:basedOn w:val="Normalny"/>
    <w:next w:val="Normalny"/>
    <w:link w:val="CytatintensywnyZnak"/>
    <w:uiPriority w:val="30"/>
    <w:qFormat/>
    <w:rsid w:val="00F00116"/>
    <w:pPr>
      <w:pBdr>
        <w:top w:val="single" w:sz="4" w:space="10" w:color="0F4761" w:themeColor="accent1" w:themeShade="BF"/>
        <w:bottom w:val="single" w:sz="4" w:space="10" w:color="0F4761" w:themeColor="accent1" w:themeShade="BF"/>
      </w:pBdr>
      <w:spacing w:before="360" w:after="360" w:line="240" w:lineRule="auto"/>
      <w:ind w:left="864" w:right="864"/>
      <w:jc w:val="center"/>
    </w:pPr>
    <w:rPr>
      <w:i/>
      <w:iCs/>
      <w:color w:val="0F4761" w:themeColor="accent1" w:themeShade="BF"/>
      <w:kern w:val="2"/>
      <w:sz w:val="24"/>
      <w:szCs w:val="24"/>
      <w14:ligatures w14:val="standardContextual"/>
    </w:rPr>
  </w:style>
  <w:style w:type="character" w:customStyle="1" w:styleId="CytatintensywnyZnak">
    <w:name w:val="Cytat intensywny Znak"/>
    <w:basedOn w:val="Domylnaczcionkaakapitu"/>
    <w:link w:val="Cytatintensywny"/>
    <w:uiPriority w:val="30"/>
    <w:rsid w:val="00F00116"/>
    <w:rPr>
      <w:i/>
      <w:iCs/>
      <w:color w:val="0F4761" w:themeColor="accent1" w:themeShade="BF"/>
    </w:rPr>
  </w:style>
  <w:style w:type="character" w:styleId="Odwoanieintensywne">
    <w:name w:val="Intense Reference"/>
    <w:basedOn w:val="Domylnaczcionkaakapitu"/>
    <w:uiPriority w:val="32"/>
    <w:qFormat/>
    <w:rsid w:val="00F00116"/>
    <w:rPr>
      <w:b/>
      <w:bCs/>
      <w:smallCaps/>
      <w:color w:val="0F4761" w:themeColor="accent1" w:themeShade="BF"/>
      <w:spacing w:val="5"/>
    </w:rPr>
  </w:style>
  <w:style w:type="paragraph" w:customStyle="1" w:styleId="Default">
    <w:name w:val="Default"/>
    <w:rsid w:val="00F00116"/>
    <w:pPr>
      <w:autoSpaceDE w:val="0"/>
      <w:autoSpaceDN w:val="0"/>
      <w:adjustRightInd w:val="0"/>
    </w:pPr>
    <w:rPr>
      <w:rFonts w:ascii="Calibri" w:hAnsi="Calibri" w:cs="Calibri"/>
      <w:color w:val="000000"/>
      <w:kern w:val="0"/>
      <w:lang w:val="fr-BE"/>
      <w14:ligatures w14:val="none"/>
    </w:rPr>
  </w:style>
  <w:style w:type="paragraph" w:styleId="Nagwek">
    <w:name w:val="header"/>
    <w:basedOn w:val="Normalny"/>
    <w:link w:val="NagwekZnak"/>
    <w:uiPriority w:val="99"/>
    <w:unhideWhenUsed/>
    <w:rsid w:val="00F0011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00116"/>
    <w:rPr>
      <w:kern w:val="0"/>
      <w:sz w:val="22"/>
      <w:szCs w:val="22"/>
      <w:lang w:val="fr-BE"/>
      <w14:ligatures w14:val="none"/>
    </w:rPr>
  </w:style>
  <w:style w:type="paragraph" w:styleId="Stopka">
    <w:name w:val="footer"/>
    <w:basedOn w:val="Normalny"/>
    <w:link w:val="StopkaZnak"/>
    <w:uiPriority w:val="99"/>
    <w:unhideWhenUsed/>
    <w:rsid w:val="00F0011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00116"/>
    <w:rPr>
      <w:kern w:val="0"/>
      <w:sz w:val="22"/>
      <w:szCs w:val="22"/>
      <w:lang w:val="fr-BE"/>
      <w14:ligatures w14:val="none"/>
    </w:rPr>
  </w:style>
  <w:style w:type="table" w:styleId="Tabela-Siatka">
    <w:name w:val="Table Grid"/>
    <w:basedOn w:val="Standardowy"/>
    <w:uiPriority w:val="59"/>
    <w:rsid w:val="00F00116"/>
    <w:rPr>
      <w:kern w:val="0"/>
      <w:sz w:val="22"/>
      <w:szCs w:val="22"/>
      <w:lang w:val="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uiPriority w:val="99"/>
    <w:semiHidden/>
    <w:unhideWhenUsed/>
    <w:rsid w:val="00F00116"/>
  </w:style>
  <w:style w:type="paragraph" w:styleId="Nagwekspisutreci">
    <w:name w:val="TOC Heading"/>
    <w:basedOn w:val="Nagwek1"/>
    <w:next w:val="Normalny"/>
    <w:uiPriority w:val="39"/>
    <w:unhideWhenUsed/>
    <w:qFormat/>
    <w:rsid w:val="00F00116"/>
    <w:pPr>
      <w:spacing w:before="480" w:after="0" w:line="276" w:lineRule="auto"/>
      <w:outlineLvl w:val="9"/>
    </w:pPr>
    <w:rPr>
      <w:rFonts w:ascii="Times New Roman" w:hAnsi="Times New Roman"/>
      <w:b w:val="0"/>
      <w:bCs/>
      <w:color w:val="0A2F41" w:themeColor="accent1" w:themeShade="80"/>
      <w:kern w:val="0"/>
      <w:szCs w:val="28"/>
      <w:lang w:val="en-US" w:eastAsia="ja-JP"/>
      <w14:ligatures w14:val="none"/>
    </w:rPr>
  </w:style>
  <w:style w:type="character" w:styleId="Hipercze">
    <w:name w:val="Hyperlink"/>
    <w:basedOn w:val="Domylnaczcionkaakapitu"/>
    <w:uiPriority w:val="99"/>
    <w:unhideWhenUsed/>
    <w:rsid w:val="00F00116"/>
    <w:rPr>
      <w:color w:val="467886" w:themeColor="hyperlink"/>
      <w:u w:val="single"/>
    </w:rPr>
  </w:style>
  <w:style w:type="paragraph" w:styleId="Spistreci1">
    <w:name w:val="toc 1"/>
    <w:basedOn w:val="Normalny"/>
    <w:next w:val="Normalny"/>
    <w:autoRedefine/>
    <w:uiPriority w:val="39"/>
    <w:unhideWhenUsed/>
    <w:rsid w:val="00BE76A2"/>
    <w:pPr>
      <w:spacing w:after="0"/>
    </w:pPr>
    <w:rPr>
      <w:b/>
      <w:bCs/>
      <w:i/>
      <w:iCs/>
      <w:sz w:val="24"/>
      <w:szCs w:val="24"/>
    </w:rPr>
  </w:style>
  <w:style w:type="paragraph" w:styleId="Spistreci2">
    <w:name w:val="toc 2"/>
    <w:basedOn w:val="Normalny"/>
    <w:next w:val="Normalny"/>
    <w:autoRedefine/>
    <w:uiPriority w:val="39"/>
    <w:unhideWhenUsed/>
    <w:rsid w:val="00F00116"/>
    <w:pPr>
      <w:spacing w:after="0"/>
      <w:ind w:left="220"/>
    </w:pPr>
    <w:rPr>
      <w:b/>
      <w:bCs/>
    </w:rPr>
  </w:style>
  <w:style w:type="paragraph" w:styleId="Spistreci3">
    <w:name w:val="toc 3"/>
    <w:basedOn w:val="Normalny"/>
    <w:next w:val="Normalny"/>
    <w:autoRedefine/>
    <w:uiPriority w:val="39"/>
    <w:unhideWhenUsed/>
    <w:rsid w:val="00F00116"/>
    <w:pPr>
      <w:spacing w:after="0"/>
      <w:ind w:left="440"/>
    </w:pPr>
    <w:rPr>
      <w:sz w:val="20"/>
      <w:szCs w:val="20"/>
    </w:rPr>
  </w:style>
  <w:style w:type="paragraph" w:styleId="Spistreci4">
    <w:name w:val="toc 4"/>
    <w:basedOn w:val="Normalny"/>
    <w:next w:val="Normalny"/>
    <w:autoRedefine/>
    <w:uiPriority w:val="39"/>
    <w:semiHidden/>
    <w:unhideWhenUsed/>
    <w:rsid w:val="00720B76"/>
    <w:pPr>
      <w:spacing w:after="0"/>
      <w:ind w:left="660"/>
    </w:pPr>
    <w:rPr>
      <w:sz w:val="20"/>
      <w:szCs w:val="20"/>
    </w:rPr>
  </w:style>
  <w:style w:type="paragraph" w:styleId="Spistreci5">
    <w:name w:val="toc 5"/>
    <w:basedOn w:val="Normalny"/>
    <w:next w:val="Normalny"/>
    <w:autoRedefine/>
    <w:uiPriority w:val="39"/>
    <w:semiHidden/>
    <w:unhideWhenUsed/>
    <w:rsid w:val="00720B76"/>
    <w:pPr>
      <w:spacing w:after="0"/>
      <w:ind w:left="880"/>
    </w:pPr>
    <w:rPr>
      <w:sz w:val="20"/>
      <w:szCs w:val="20"/>
    </w:rPr>
  </w:style>
  <w:style w:type="paragraph" w:styleId="Spistreci6">
    <w:name w:val="toc 6"/>
    <w:basedOn w:val="Normalny"/>
    <w:next w:val="Normalny"/>
    <w:autoRedefine/>
    <w:uiPriority w:val="39"/>
    <w:semiHidden/>
    <w:unhideWhenUsed/>
    <w:rsid w:val="00720B76"/>
    <w:pPr>
      <w:spacing w:after="0"/>
      <w:ind w:left="1100"/>
    </w:pPr>
    <w:rPr>
      <w:sz w:val="20"/>
      <w:szCs w:val="20"/>
    </w:rPr>
  </w:style>
  <w:style w:type="paragraph" w:styleId="Spistreci7">
    <w:name w:val="toc 7"/>
    <w:basedOn w:val="Normalny"/>
    <w:next w:val="Normalny"/>
    <w:autoRedefine/>
    <w:uiPriority w:val="39"/>
    <w:semiHidden/>
    <w:unhideWhenUsed/>
    <w:rsid w:val="00720B76"/>
    <w:pPr>
      <w:spacing w:after="0"/>
      <w:ind w:left="1320"/>
    </w:pPr>
    <w:rPr>
      <w:sz w:val="20"/>
      <w:szCs w:val="20"/>
    </w:rPr>
  </w:style>
  <w:style w:type="paragraph" w:styleId="Spistreci8">
    <w:name w:val="toc 8"/>
    <w:basedOn w:val="Normalny"/>
    <w:next w:val="Normalny"/>
    <w:autoRedefine/>
    <w:uiPriority w:val="39"/>
    <w:semiHidden/>
    <w:unhideWhenUsed/>
    <w:rsid w:val="00720B76"/>
    <w:pPr>
      <w:spacing w:after="0"/>
      <w:ind w:left="1540"/>
    </w:pPr>
    <w:rPr>
      <w:sz w:val="20"/>
      <w:szCs w:val="20"/>
    </w:rPr>
  </w:style>
  <w:style w:type="paragraph" w:styleId="Spistreci9">
    <w:name w:val="toc 9"/>
    <w:basedOn w:val="Normalny"/>
    <w:next w:val="Normalny"/>
    <w:autoRedefine/>
    <w:uiPriority w:val="39"/>
    <w:semiHidden/>
    <w:unhideWhenUsed/>
    <w:rsid w:val="00720B76"/>
    <w:pPr>
      <w:spacing w:after="0"/>
      <w:ind w:left="1760"/>
    </w:pPr>
    <w:rPr>
      <w:sz w:val="20"/>
      <w:szCs w:val="20"/>
    </w:rPr>
  </w:style>
  <w:style w:type="paragraph" w:styleId="Bezodstpw">
    <w:name w:val="No Spacing"/>
    <w:uiPriority w:val="1"/>
    <w:qFormat/>
    <w:rsid w:val="00D870BB"/>
    <w:rPr>
      <w:kern w:val="0"/>
      <w:sz w:val="22"/>
      <w:szCs w:val="22"/>
      <w:lang w:val="fr-BE"/>
      <w14:ligatures w14:val="none"/>
    </w:rPr>
  </w:style>
  <w:style w:type="character" w:styleId="Nierozpoznanawzmianka">
    <w:name w:val="Unresolved Mention"/>
    <w:basedOn w:val="Domylnaczcionkaakapitu"/>
    <w:uiPriority w:val="99"/>
    <w:semiHidden/>
    <w:unhideWhenUsed/>
    <w:rsid w:val="00042A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2CA07-E3A5-2147-8DDE-C3CA9ACA4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510</Words>
  <Characters>3066</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CAMPORESI Federico</dc:creator>
  <cp:keywords/>
  <dc:description/>
  <cp:lastModifiedBy>Karolina Rzechuła</cp:lastModifiedBy>
  <cp:revision>4</cp:revision>
  <dcterms:created xsi:type="dcterms:W3CDTF">2025-11-11T09:57:00Z</dcterms:created>
  <dcterms:modified xsi:type="dcterms:W3CDTF">2025-11-21T22:44:00Z</dcterms:modified>
</cp:coreProperties>
</file>